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Pr="00E03E04" w:rsidRDefault="00E03E04" w:rsidP="00E03E04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Как зарегистрироваться на сдачу ЕГЭ?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Сроки приема заявлений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1 декабря - 1 февраля (включительно).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Места регистрации заявлений на сдачу ЕГЭ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вместе-участники ЕГЭ): органы местного самоуправления, осуществляющие управление в сфере образования.</w:t>
      </w:r>
      <w:proofErr w:type="gramEnd"/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Подробная информация о местах приёма заявлений размещена здесь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 </w:t>
      </w:r>
      <w:hyperlink r:id="rId6" w:tgtFrame="_blank" w:history="1">
        <w:r w:rsidRPr="00E03E04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https://minobr.donland.ru/activity/8300/</w:t>
        </w:r>
      </w:hyperlink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Важно: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E03E04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  <w:proofErr w:type="gramEnd"/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Документы, необходимые для подачи заявления на участие в ЕГЭ:</w:t>
      </w:r>
    </w:p>
    <w:p w:rsidR="00E03E04" w:rsidRPr="00E03E04" w:rsidRDefault="00E03E04" w:rsidP="00E03E0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E03E04" w:rsidRPr="00E03E04" w:rsidRDefault="00E03E04" w:rsidP="00E03E0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оригиналы документов об образовании или заверенные копии документов об образовании (при необходимости-с переводом с иностранного языка);</w:t>
      </w:r>
    </w:p>
    <w:p w:rsidR="00E03E04" w:rsidRPr="00E03E04" w:rsidRDefault="00E03E04" w:rsidP="00E03E0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СНИЛС (при наличии).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Обратите внимание: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E03E04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Обучающиеся СПО, в </w:t>
      </w:r>
      <w:proofErr w:type="gramStart"/>
      <w:r w:rsidRPr="00E03E04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иностранных</w:t>
      </w:r>
      <w:proofErr w:type="gramEnd"/>
      <w:r w:rsidRPr="00E03E04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ОО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необходимости-с переводом с иностранного языка).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E03E04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Участники ЕГЭ с ограниченными возможностями здоровья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 заметку: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7" w:tgtFrame="_blank" w:history="1">
        <w:r w:rsidRPr="00E03E04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Памятка для участников ЕГЭ</w:t>
        </w:r>
      </w:hyperlink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Телефон «горячей линии» минобразования Ростовской области для Ваших вопросов: </w:t>
      </w: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8(863) 269-57-42</w:t>
      </w: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03E04" w:rsidRPr="00E03E04" w:rsidRDefault="00E03E04" w:rsidP="00E03E0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3E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Телефон «горячей линии» Отдела образования Администрации Тацинского района: </w:t>
      </w:r>
      <w:r w:rsidRPr="00E03E0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8(863)97 2-12-70</w:t>
      </w:r>
    </w:p>
    <w:p w:rsidR="000D1BB6" w:rsidRDefault="00C65836">
      <w:r>
        <w:t>Телефон «горячей линии» МБОУ Качалинской СОШ: 8(928) 607</w:t>
      </w:r>
      <w:bookmarkStart w:id="0" w:name="_GoBack"/>
      <w:bookmarkEnd w:id="0"/>
      <w:r>
        <w:t>-18-91</w:t>
      </w:r>
    </w:p>
    <w:sectPr w:rsidR="000D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D5C"/>
    <w:multiLevelType w:val="multilevel"/>
    <w:tmpl w:val="2AD0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04"/>
    <w:rsid w:val="000D1BB6"/>
    <w:rsid w:val="00C65836"/>
    <w:rsid w:val="00E0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obr.donland.ru/documents/other/304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activity/83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2023-01-12T08:08:00Z</dcterms:created>
  <dcterms:modified xsi:type="dcterms:W3CDTF">2023-01-12T08:10:00Z</dcterms:modified>
</cp:coreProperties>
</file>