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B0" w:rsidRDefault="00BE68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2.</w:t>
      </w:r>
    </w:p>
    <w:p w:rsidR="003C06B0" w:rsidRDefault="00BE68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№ 3 от 09.01.2024 г.</w:t>
      </w:r>
    </w:p>
    <w:p w:rsidR="003C06B0" w:rsidRDefault="00BE68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школьного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МБОУ Качалинской СОШ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школьного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сегодняшний день очень актуальна, так как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живем в мире информационных технологий. В любой школе есть дети, интересующиеся профессией журналиста. Для таких ребят и создается данное направление. Помимо обучения азам профессии, школьный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медиа-центр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призван сформировать гражданскую позицию ребенка 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крепить патриотизм.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работу над создание</w:t>
      </w:r>
      <w:r w:rsidR="00BC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контента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печатной газеты, а так же для социальных сетей учебного заведения.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ребята смогут попробовать себя в ро</w:t>
      </w:r>
      <w:r w:rsidR="00BC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корреспондентов, фотографов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телеведущих.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F"/>
          <w:lang w:eastAsia="ru-RU"/>
        </w:rPr>
        <w:t xml:space="preserve">Эта работа складывается из нескольких направлений: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F"/>
          <w:lang w:eastAsia="ru-RU"/>
        </w:rPr>
        <w:t>информационное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EFF"/>
          <w:lang w:eastAsia="ru-RU"/>
        </w:rPr>
        <w:t>, образовательное, воспитательное.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результаты: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освоение национальных ценностей, традиций, культуры, знание о народах и этнических группах России;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общекультурного наследия России и общемирового культурного наследия;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уважение к культурным и историческим памятникам;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потребность в самовыражении и самореализации, социальном признании;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готовность и способность к участию в школьных и внешкольных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роприятиях;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готовности к самообразованию и самовоспитанию.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повышение образовательной и воспитательной деятельности учащихся.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использование радиовещания как форму работы с учащимися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уровня качества обучения, расширение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кругозора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детей с одной из самых оперативных форм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информации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сплочение школьного коллектива через творчество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учащихся в процесс создания школьного радио и предоставления информации для социальных сетей, печатной газет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 школы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деловых качеств учащихся, необходимых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дальнейшей профессиональной деятельности журналиста,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диктора, звукорежиссера и других профессий, связанных со СМИ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учащихся активной гражданской позиции и патриотизма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пропаганда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образа жизни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Предлагаемые рубрики: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1.Школьная жизнь (актуальные новости о школьных мероприятиях,  достижениях учеников в учебе, спорте и творчестве)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2.Наши праздники (рассказ о праздниках, отмечаемых в этот день в России и в мире – обязательно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тересные факты)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3.Музыкальный калейдоскоп (Гимн РФ на школьной линейке, музыкальная пауза в начале или в конце учебной недели, на празднике, на перемене)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4.Наши интервью (по конкретной теме события, проблеме, впечатления о мероприятии)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 днем рождения!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(поздравление учителей и учеников) + «В этот день родился» (рассказ о жизни ученых и известных людей)</w:t>
      </w:r>
    </w:p>
    <w:p w:rsidR="00BC63C5" w:rsidRDefault="00BC6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Структура школьного </w:t>
      </w:r>
      <w:proofErr w:type="spellStart"/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.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первом заседании штаба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определить функции участников: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Главный редактор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– организует работу редакции, координирует деятельность каждого учащегося в роли корреспондента и диктора,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собирает материалы проведённых передач.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Корреспонденты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собирают   интересную информацию  для выпусков.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Дикторы</w:t>
      </w:r>
      <w:r w:rsidR="00BC63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– готовят и проводят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передачи.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Звукорежиссёр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готовит оборудование, звукозаписи и обеспечивает качественное звучание передач, формирует и хранит звукозаписи, звуковые материалы.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техническое обеспечение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– отслежи</w:t>
      </w:r>
      <w:r w:rsidR="00BC63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вает техническое состояние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аппаратуры,  устраняет неполадки.</w:t>
      </w:r>
    </w:p>
    <w:p w:rsidR="003C06B0" w:rsidRDefault="00BE68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организационном этапе проекта рассмотреть разнообразные вари</w:t>
      </w:r>
      <w:r w:rsidR="005D45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анты направлений школьного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вещания:  редакция тематических, литературных, спортивных, 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узыкальных передач.</w:t>
      </w:r>
    </w:p>
    <w:p w:rsidR="003C06B0" w:rsidRDefault="00BE6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Оформить стенд  «Школьный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медиацентр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515428" w:rsidRDefault="005154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C06B0" w:rsidRDefault="00BE6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План работы                       </w:t>
      </w:r>
    </w:p>
    <w:p w:rsidR="003C06B0" w:rsidRDefault="007752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 школьного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«Вестник</w:t>
      </w:r>
      <w:r w:rsidR="00BE6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 на 2024 г.</w:t>
      </w:r>
    </w:p>
    <w:tbl>
      <w:tblPr>
        <w:tblpPr w:leftFromText="180" w:rightFromText="180" w:vertAnchor="text" w:horzAnchor="page" w:tblpX="785" w:tblpY="210"/>
        <w:tblW w:w="108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8788"/>
      </w:tblGrid>
      <w:tr w:rsidR="003C06B0">
        <w:trPr>
          <w:trHeight w:val="14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6B0" w:rsidRDefault="00BE687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6B0" w:rsidRDefault="00BE687C">
            <w:pPr>
              <w:spacing w:after="0" w:line="0" w:lineRule="atLeast"/>
              <w:ind w:right="-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Темы </w:t>
            </w:r>
          </w:p>
        </w:tc>
      </w:tr>
      <w:tr w:rsidR="003C06B0">
        <w:trPr>
          <w:trHeight w:val="14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6B0" w:rsidRDefault="00BE6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6B0" w:rsidRDefault="00BE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10.01.-12.01.2024 г. Организационное заседание по составу участников</w:t>
            </w:r>
          </w:p>
          <w:p w:rsidR="003C06B0" w:rsidRDefault="00BE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 «Год добрых дел в РО». Акция «Памятникам забота и внимание».</w:t>
            </w:r>
          </w:p>
          <w:p w:rsidR="003C06B0" w:rsidRDefault="00BE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25.01. День российского студенчества. Видеоролик «Глазами маленьких».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Видеоинтервью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классов.</w:t>
            </w:r>
          </w:p>
          <w:p w:rsidR="003C06B0" w:rsidRDefault="00BE687C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26.01. Акция «Блокадный хлеб», посвящённая полной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снятии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 блокады Ленинграда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1-11 классах. Публикация печатной газеты 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06B0" w:rsidRDefault="003C06B0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06B0">
        <w:trPr>
          <w:trHeight w:val="14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6B0" w:rsidRDefault="00BE687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6B0" w:rsidRDefault="00BE687C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 День разгрома советскими войсками немецко-фашистских 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алинградской битве.</w:t>
            </w:r>
          </w:p>
          <w:p w:rsidR="003C06B0" w:rsidRDefault="00BE687C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15.02. 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«Письмо солдатам СВО»  ко Дню защитников Отечества. Видеоролик.</w:t>
            </w:r>
          </w:p>
          <w:p w:rsidR="003C06B0" w:rsidRDefault="00BE687C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20.02. Соревнования «Сильные, смелые, ловкие» 1-4 классы. Публикация газеты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Печатная газета.</w:t>
            </w:r>
          </w:p>
        </w:tc>
      </w:tr>
      <w:tr w:rsidR="003C06B0">
        <w:trPr>
          <w:trHeight w:val="14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6B0" w:rsidRDefault="00BE687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6B0" w:rsidRDefault="00BE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07.03 Международный женский день – праздничный выпуск</w:t>
            </w:r>
          </w:p>
          <w:p w:rsidR="003C06B0" w:rsidRDefault="00BC63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«А, ну-ка, казачки!». </w:t>
            </w:r>
          </w:p>
          <w:p w:rsidR="003C06B0" w:rsidRDefault="00BE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«Мы вместе»,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приуроченная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 ко Дню воссоединения Крыма с Россией.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Видеоинтервью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Печатная газета 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</w:tr>
      <w:tr w:rsidR="003C06B0">
        <w:trPr>
          <w:trHeight w:val="14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6B0" w:rsidRDefault="00BE6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6B0" w:rsidRDefault="00BE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05.04 День здоровья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«Здоровым быть модно» </w:t>
            </w:r>
          </w:p>
          <w:p w:rsidR="003C06B0" w:rsidRDefault="00BE68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12.04 День космонавтики России. Конкурс рисунков «Космос глазами детей».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Публикация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Печатная газета.</w:t>
            </w:r>
          </w:p>
          <w:p w:rsidR="003C06B0" w:rsidRDefault="00BE68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26.04. Субботник «Сделаем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Тацинскую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землю краше».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Публикация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Печатная газета.</w:t>
            </w:r>
          </w:p>
        </w:tc>
      </w:tr>
      <w:tr w:rsidR="003C06B0">
        <w:trPr>
          <w:trHeight w:val="14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6B0" w:rsidRDefault="00BE687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6B0" w:rsidRDefault="00BE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08.05 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«Помним! Гордимся!», приуроченная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 Дню Победы в ВОВ. П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одбор материала, подготовка к эфиру, выразительное чтение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стихотворений</w:t>
            </w:r>
          </w:p>
          <w:p w:rsidR="003C06B0" w:rsidRDefault="00BE68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27.05 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«Азбука безопасности на дороге, природе и водоёмах в летнее время»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Публикация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Печатная газета.</w:t>
            </w:r>
          </w:p>
        </w:tc>
      </w:tr>
      <w:tr w:rsidR="003C06B0">
        <w:trPr>
          <w:trHeight w:val="14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6B0" w:rsidRDefault="00BE687C">
            <w:pPr>
              <w:spacing w:after="0" w:line="0" w:lineRule="atLeast"/>
              <w:ind w:left="2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6B0" w:rsidRDefault="00BE68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02.09 Поздравление с началом учебного года. Программа «Первый звонок». Подбор материала, подготовка к эфиру</w:t>
            </w:r>
          </w:p>
          <w:p w:rsidR="003C06B0" w:rsidRDefault="00BE68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20.09 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«День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туризма».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</w:p>
          <w:p w:rsidR="003C06B0" w:rsidRDefault="00BE687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30.09 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«День добра и уважения», приуроченный ко дню пожилого человека.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Публикация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Печатная газета.</w:t>
            </w:r>
          </w:p>
        </w:tc>
      </w:tr>
      <w:tr w:rsidR="003C06B0">
        <w:trPr>
          <w:trHeight w:val="14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6B0" w:rsidRDefault="00BE687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6B0" w:rsidRDefault="0051542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04.10 Тематическая </w:t>
            </w:r>
            <w:r w:rsidR="00BE68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линейка, «Милые сердцу учителя!», посвящённая празднику «День учителя», музыкальные перемены</w:t>
            </w:r>
          </w:p>
          <w:p w:rsidR="003C06B0" w:rsidRDefault="00BE687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09.10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«Безопасный интернет» правила безопасности школьников в сети Интернет</w:t>
            </w:r>
          </w:p>
          <w:p w:rsidR="003C06B0" w:rsidRDefault="00BE687C">
            <w:pPr>
              <w:spacing w:after="0" w:line="0" w:lineRule="atLeast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25.10 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«10 причин быть здоровым». Выпуск буклета. </w:t>
            </w: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Публикация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 Печатная газета.</w:t>
            </w:r>
          </w:p>
        </w:tc>
      </w:tr>
      <w:tr w:rsidR="003C06B0">
        <w:trPr>
          <w:trHeight w:val="14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6B0" w:rsidRDefault="00BE687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6B0" w:rsidRDefault="00BE687C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 Мы вместе – День народного единства</w:t>
            </w:r>
          </w:p>
          <w:p w:rsidR="003C06B0" w:rsidRDefault="00BE687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«Мы разные, но мы вместе»,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приуроченная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ко Дню толерантности 16 ноября</w:t>
            </w:r>
          </w:p>
          <w:p w:rsidR="003C06B0" w:rsidRDefault="00BE687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20.11«Школьная форма: плюсы и минусы. История школьной формы в России»</w:t>
            </w:r>
          </w:p>
          <w:p w:rsidR="003C06B0" w:rsidRDefault="00BE687C">
            <w:pPr>
              <w:spacing w:after="0" w:line="0" w:lineRule="atLeast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 День матери. Видеопоздравление мам.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Публикация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Печатная газета.</w:t>
            </w:r>
          </w:p>
        </w:tc>
      </w:tr>
      <w:tr w:rsidR="003C06B0">
        <w:trPr>
          <w:trHeight w:val="14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6B0" w:rsidRDefault="00BE687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6B0" w:rsidRDefault="00BE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03-09.12 </w:t>
            </w:r>
            <w:r>
              <w:rPr>
                <w:rFonts w:ascii="Arial" w:eastAsia="Times New Roman" w:hAnsi="Arial" w:cs="Arial"/>
                <w:color w:val="222222"/>
                <w:shd w:val="clear" w:color="auto" w:fill="F5F5F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Выставка «Подвиг и память», приуроченная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 ко дню неизвестного солдата и Дню героев Отечества 9 декабря</w:t>
            </w:r>
          </w:p>
          <w:p w:rsidR="003C06B0" w:rsidRDefault="00BE68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 День Конституции России. Видеоролик.</w:t>
            </w:r>
          </w:p>
          <w:p w:rsidR="003C06B0" w:rsidRDefault="00BE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«Осторожно, гололёд!» - пятиминутка безопасности</w:t>
            </w:r>
          </w:p>
          <w:p w:rsidR="003C06B0" w:rsidRDefault="00BE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«Безопасность в твоих руках» - памятка, посвящённая правилам поведения на улицах, правилам обращения с пиротехникой. </w:t>
            </w:r>
          </w:p>
          <w:p w:rsidR="003C06B0" w:rsidRDefault="00BE687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>27.12</w:t>
            </w:r>
            <w:r>
              <w:rPr>
                <w:rFonts w:ascii="Arial" w:eastAsia="Times New Roman" w:hAnsi="Arial" w:cs="Arial"/>
                <w:color w:val="222222"/>
                <w:shd w:val="clear" w:color="auto" w:fill="F5F5F5"/>
                <w:lang w:eastAsia="ru-RU"/>
              </w:rPr>
              <w:t xml:space="preserve"> </w:t>
            </w:r>
            <w:r w:rsidR="0051542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Новогодняя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  <w:lang w:eastAsia="ru-RU"/>
              </w:rPr>
              <w:t xml:space="preserve"> музыка и поздравления, история празднования Нового 2025 года в России.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Публикация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ечатная газ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ета.</w:t>
            </w:r>
          </w:p>
        </w:tc>
      </w:tr>
    </w:tbl>
    <w:p w:rsidR="003C06B0" w:rsidRDefault="003C06B0">
      <w:pPr>
        <w:shd w:val="clear" w:color="auto" w:fill="FFFFFF"/>
        <w:spacing w:after="0" w:line="240" w:lineRule="auto"/>
      </w:pPr>
    </w:p>
    <w:sectPr w:rsidR="003C06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7C" w:rsidRDefault="00BE687C">
      <w:pPr>
        <w:spacing w:line="240" w:lineRule="auto"/>
      </w:pPr>
      <w:r>
        <w:separator/>
      </w:r>
    </w:p>
  </w:endnote>
  <w:endnote w:type="continuationSeparator" w:id="0">
    <w:p w:rsidR="00BE687C" w:rsidRDefault="00BE6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7C" w:rsidRDefault="00BE687C">
      <w:pPr>
        <w:spacing w:after="0"/>
      </w:pPr>
      <w:r>
        <w:separator/>
      </w:r>
    </w:p>
  </w:footnote>
  <w:footnote w:type="continuationSeparator" w:id="0">
    <w:p w:rsidR="00BE687C" w:rsidRDefault="00BE68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B8"/>
    <w:rsid w:val="00186D33"/>
    <w:rsid w:val="003C06B0"/>
    <w:rsid w:val="003C07FB"/>
    <w:rsid w:val="004C00E7"/>
    <w:rsid w:val="00515428"/>
    <w:rsid w:val="005D45CE"/>
    <w:rsid w:val="00637DF3"/>
    <w:rsid w:val="006C7767"/>
    <w:rsid w:val="007752B6"/>
    <w:rsid w:val="008A5632"/>
    <w:rsid w:val="0090659F"/>
    <w:rsid w:val="009B285D"/>
    <w:rsid w:val="00A00BB8"/>
    <w:rsid w:val="00AD1BBD"/>
    <w:rsid w:val="00B11438"/>
    <w:rsid w:val="00B66C98"/>
    <w:rsid w:val="00BB3FF6"/>
    <w:rsid w:val="00BC63C5"/>
    <w:rsid w:val="00BE687C"/>
    <w:rsid w:val="00C00C14"/>
    <w:rsid w:val="00D53B84"/>
    <w:rsid w:val="00D96565"/>
    <w:rsid w:val="00DB428D"/>
    <w:rsid w:val="00E253A8"/>
    <w:rsid w:val="00F53B37"/>
    <w:rsid w:val="00FE1804"/>
    <w:rsid w:val="1C8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</w:style>
  <w:style w:type="paragraph" w:customStyle="1" w:styleId="c12">
    <w:name w:val="c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character" w:customStyle="1" w:styleId="c23">
    <w:name w:val="c23"/>
    <w:basedOn w:val="a0"/>
    <w:qFormat/>
  </w:style>
  <w:style w:type="paragraph" w:customStyle="1" w:styleId="c9">
    <w:name w:val="c9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</w:style>
  <w:style w:type="character" w:customStyle="1" w:styleId="c16">
    <w:name w:val="c16"/>
    <w:basedOn w:val="a0"/>
  </w:style>
  <w:style w:type="character" w:customStyle="1" w:styleId="c31">
    <w:name w:val="c31"/>
    <w:basedOn w:val="a0"/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</w:style>
  <w:style w:type="character" w:customStyle="1" w:styleId="c10">
    <w:name w:val="c10"/>
    <w:basedOn w:val="a0"/>
  </w:style>
  <w:style w:type="character" w:customStyle="1" w:styleId="c27">
    <w:name w:val="c27"/>
    <w:basedOn w:val="a0"/>
  </w:style>
  <w:style w:type="paragraph" w:customStyle="1" w:styleId="c17">
    <w:name w:val="c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</w:style>
  <w:style w:type="paragraph" w:customStyle="1" w:styleId="c24">
    <w:name w:val="c2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qFormat/>
  </w:style>
  <w:style w:type="paragraph" w:customStyle="1" w:styleId="c6">
    <w:name w:val="c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</w:style>
  <w:style w:type="character" w:customStyle="1" w:styleId="c32">
    <w:name w:val="c32"/>
    <w:basedOn w:val="a0"/>
  </w:style>
  <w:style w:type="character" w:customStyle="1" w:styleId="c29">
    <w:name w:val="c29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</w:style>
  <w:style w:type="paragraph" w:customStyle="1" w:styleId="c12">
    <w:name w:val="c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character" w:customStyle="1" w:styleId="c23">
    <w:name w:val="c23"/>
    <w:basedOn w:val="a0"/>
    <w:qFormat/>
  </w:style>
  <w:style w:type="paragraph" w:customStyle="1" w:styleId="c9">
    <w:name w:val="c9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</w:style>
  <w:style w:type="character" w:customStyle="1" w:styleId="c16">
    <w:name w:val="c16"/>
    <w:basedOn w:val="a0"/>
  </w:style>
  <w:style w:type="character" w:customStyle="1" w:styleId="c31">
    <w:name w:val="c31"/>
    <w:basedOn w:val="a0"/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</w:style>
  <w:style w:type="character" w:customStyle="1" w:styleId="c10">
    <w:name w:val="c10"/>
    <w:basedOn w:val="a0"/>
  </w:style>
  <w:style w:type="character" w:customStyle="1" w:styleId="c27">
    <w:name w:val="c27"/>
    <w:basedOn w:val="a0"/>
  </w:style>
  <w:style w:type="paragraph" w:customStyle="1" w:styleId="c17">
    <w:name w:val="c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</w:style>
  <w:style w:type="paragraph" w:customStyle="1" w:styleId="c24">
    <w:name w:val="c2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qFormat/>
  </w:style>
  <w:style w:type="paragraph" w:customStyle="1" w:styleId="c6">
    <w:name w:val="c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</w:style>
  <w:style w:type="character" w:customStyle="1" w:styleId="c32">
    <w:name w:val="c32"/>
    <w:basedOn w:val="a0"/>
  </w:style>
  <w:style w:type="character" w:customStyle="1" w:styleId="c29">
    <w:name w:val="c29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matem</cp:lastModifiedBy>
  <cp:revision>21</cp:revision>
  <cp:lastPrinted>2024-01-18T12:15:00Z</cp:lastPrinted>
  <dcterms:created xsi:type="dcterms:W3CDTF">2024-01-12T12:54:00Z</dcterms:created>
  <dcterms:modified xsi:type="dcterms:W3CDTF">2024-01-30T09:23:00Z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690C0F35ACE24FBA91996B0DF5C2E50E_12</vt:lpwstr>
  </property>
</Properties>
</file>