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9" w:rsidRDefault="00516B57" w:rsidP="00516B57">
      <w:pPr>
        <w:contextualSpacing/>
        <w:rPr>
          <w:b/>
          <w:bCs/>
        </w:rPr>
      </w:pPr>
      <w:r w:rsidRPr="00516B57">
        <w:rPr>
          <w:b/>
          <w:bCs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26.75pt" o:ole="">
            <v:imagedata r:id="rId9" o:title=""/>
          </v:shape>
          <o:OLEObject Type="Embed" ProgID="FoxitReader.Document" ShapeID="_x0000_i1025" DrawAspect="Content" ObjectID="_1642323944" r:id="rId10"/>
        </w:object>
      </w:r>
    </w:p>
    <w:p w:rsidR="00A30E79" w:rsidRDefault="00A30E79" w:rsidP="00516B57">
      <w:pPr>
        <w:contextualSpacing/>
        <w:rPr>
          <w:b/>
          <w:bCs/>
        </w:rPr>
      </w:pPr>
    </w:p>
    <w:p w:rsidR="008F39C5" w:rsidRDefault="008F39C5" w:rsidP="00F0577B">
      <w:pPr>
        <w:contextualSpacing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F0577B" w:rsidRDefault="00F0577B" w:rsidP="00F0577B">
      <w:pPr>
        <w:contextualSpacing/>
        <w:jc w:val="center"/>
        <w:rPr>
          <w:b/>
          <w:bCs/>
        </w:rPr>
      </w:pPr>
      <w:r w:rsidRPr="006B1CD5">
        <w:rPr>
          <w:b/>
          <w:bCs/>
        </w:rPr>
        <w:t xml:space="preserve"> «Русский язык»</w:t>
      </w:r>
      <w:r>
        <w:rPr>
          <w:b/>
          <w:bCs/>
        </w:rPr>
        <w:t>1 класс</w:t>
      </w:r>
    </w:p>
    <w:p w:rsidR="00F0577B" w:rsidRPr="00EB3701" w:rsidRDefault="00EB3701" w:rsidP="00EB3701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t>Рабочая программа составлена на основе следующих нормативных документов и методических рекомендаций:</w:t>
      </w:r>
    </w:p>
    <w:p w:rsidR="00F0577B" w:rsidRPr="00A4069F" w:rsidRDefault="00F0577B" w:rsidP="00F0577B">
      <w:pPr>
        <w:tabs>
          <w:tab w:val="left" w:pos="360"/>
        </w:tabs>
        <w:contextualSpacing/>
        <w:jc w:val="both"/>
      </w:pPr>
      <w:r w:rsidRPr="00A4069F">
        <w:t>1.</w:t>
      </w:r>
      <w:r w:rsidRPr="00A4069F">
        <w:tab/>
        <w:t>Федеральный закон от 29.12.2012 г. № 273-ФЗ «Об образовании в Российской Федерации» (редакция от 23.07.2013).</w:t>
      </w:r>
    </w:p>
    <w:p w:rsidR="00F0577B" w:rsidRPr="00A4069F" w:rsidRDefault="00F0577B" w:rsidP="00F0577B">
      <w:pPr>
        <w:tabs>
          <w:tab w:val="left" w:pos="360"/>
        </w:tabs>
        <w:contextualSpacing/>
        <w:jc w:val="both"/>
      </w:pPr>
      <w:r w:rsidRPr="00A4069F">
        <w:t>2.</w:t>
      </w:r>
      <w:r w:rsidRPr="00A4069F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F0577B" w:rsidRPr="00A4069F" w:rsidRDefault="00F0577B" w:rsidP="00F0577B">
      <w:pPr>
        <w:tabs>
          <w:tab w:val="left" w:pos="360"/>
        </w:tabs>
        <w:contextualSpacing/>
        <w:jc w:val="both"/>
      </w:pPr>
      <w:r w:rsidRPr="00A4069F">
        <w:t>3.</w:t>
      </w:r>
      <w:r w:rsidRPr="00A4069F">
        <w:tab/>
        <w:t>Федеральный базисный учебный план для общеобразовательных учреждений РФ (Приказ МО РФ ОТ 09.03.2004 № 1312)</w:t>
      </w:r>
    </w:p>
    <w:p w:rsidR="00F0577B" w:rsidRPr="00A4069F" w:rsidRDefault="00F0577B" w:rsidP="00F0577B">
      <w:pPr>
        <w:tabs>
          <w:tab w:val="left" w:pos="360"/>
        </w:tabs>
        <w:contextualSpacing/>
        <w:jc w:val="both"/>
      </w:pPr>
      <w:r w:rsidRPr="00A4069F">
        <w:t>4.</w:t>
      </w:r>
      <w:r w:rsidRPr="00A4069F">
        <w:tab/>
      </w:r>
      <w:r w:rsidRPr="007654CA"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>
        <w:br/>
      </w:r>
      <w:r w:rsidRPr="00A4069F">
        <w:t>5.</w:t>
      </w:r>
      <w:r w:rsidRPr="00A4069F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F0577B" w:rsidRPr="00A4069F" w:rsidRDefault="00F0577B" w:rsidP="00F0577B">
      <w:pPr>
        <w:tabs>
          <w:tab w:val="left" w:pos="360"/>
        </w:tabs>
        <w:contextualSpacing/>
        <w:jc w:val="both"/>
      </w:pPr>
      <w:r w:rsidRPr="00A4069F">
        <w:t>6.</w:t>
      </w:r>
      <w:r w:rsidRPr="00A4069F">
        <w:tab/>
        <w:t>Постановление Главного государственного санитарного врача Российской Федерации от 29.12.2010 № 02-600 (</w:t>
      </w:r>
      <w:proofErr w:type="gramStart"/>
      <w:r w:rsidRPr="00A4069F">
        <w:t>Зарегистрирован</w:t>
      </w:r>
      <w:proofErr w:type="gramEnd"/>
      <w:r w:rsidRPr="00A4069F"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F0577B" w:rsidRPr="00A4069F" w:rsidRDefault="00F0577B" w:rsidP="00F0577B">
      <w:pPr>
        <w:tabs>
          <w:tab w:val="left" w:pos="360"/>
        </w:tabs>
        <w:contextualSpacing/>
        <w:jc w:val="both"/>
        <w:rPr>
          <w:color w:val="000000"/>
        </w:rPr>
      </w:pPr>
      <w:r w:rsidRPr="00A4069F">
        <w:t xml:space="preserve">7. </w:t>
      </w:r>
      <w:r w:rsidRPr="00A4069F">
        <w:rPr>
          <w:color w:val="000000"/>
        </w:rPr>
        <w:t xml:space="preserve">Примерная программа </w:t>
      </w:r>
      <w:r>
        <w:rPr>
          <w:color w:val="000000"/>
        </w:rPr>
        <w:t>по начальному общему образованию по учебному предмету русский язык.</w:t>
      </w:r>
    </w:p>
    <w:p w:rsidR="00F0577B" w:rsidRDefault="00F0577B" w:rsidP="00F0577B">
      <w:pPr>
        <w:shd w:val="clear" w:color="auto" w:fill="FFFFFF"/>
        <w:contextualSpacing/>
        <w:jc w:val="both"/>
        <w:rPr>
          <w:color w:val="000000"/>
        </w:rPr>
      </w:pPr>
      <w:r w:rsidRPr="00A4069F">
        <w:rPr>
          <w:color w:val="000000"/>
        </w:rPr>
        <w:t xml:space="preserve">8. Авторская программа: </w:t>
      </w:r>
      <w:r>
        <w:rPr>
          <w:color w:val="000000"/>
        </w:rPr>
        <w:t>В.П. Канакина, В.Г. Горецкий «Русский язык» (УМК «Школа России» для 1-4 классов) М.: «Просвещение», 2014.</w:t>
      </w:r>
    </w:p>
    <w:p w:rsidR="00F0577B" w:rsidRPr="00762DD6" w:rsidRDefault="00F0577B" w:rsidP="00F0577B">
      <w:pPr>
        <w:shd w:val="clear" w:color="auto" w:fill="FFFFFF"/>
        <w:contextualSpacing/>
        <w:jc w:val="both"/>
        <w:rPr>
          <w:color w:val="000000"/>
        </w:rPr>
      </w:pPr>
      <w:r w:rsidRPr="00A4069F">
        <w:t xml:space="preserve">9. </w:t>
      </w:r>
      <w:r>
        <w:t>Основная образовательная программа начального общ</w:t>
      </w:r>
      <w:r w:rsidR="008F39C5">
        <w:t>его образования МБОУ Качалинской С</w:t>
      </w:r>
      <w:r>
        <w:t>ОШ на 2019-2020 учебный год.</w:t>
      </w:r>
    </w:p>
    <w:p w:rsidR="00F0577B" w:rsidRPr="00BD0F25" w:rsidRDefault="00F0577B" w:rsidP="00F0577B">
      <w:pPr>
        <w:shd w:val="clear" w:color="auto" w:fill="FFFFFF"/>
        <w:contextualSpacing/>
        <w:jc w:val="both"/>
      </w:pPr>
      <w:r>
        <w:t xml:space="preserve"> 10.</w:t>
      </w:r>
      <w:r>
        <w:rPr>
          <w:lang w:eastAsia="en-US"/>
        </w:rPr>
        <w:t>Учебный</w:t>
      </w:r>
      <w:r w:rsidR="008F39C5">
        <w:rPr>
          <w:lang w:eastAsia="en-US"/>
        </w:rPr>
        <w:t xml:space="preserve"> план МБОУ Качалинской  С</w:t>
      </w:r>
      <w:r w:rsidRPr="00A4069F">
        <w:rPr>
          <w:lang w:eastAsia="en-US"/>
        </w:rPr>
        <w:t xml:space="preserve">ОШ на 2019-2020 </w:t>
      </w:r>
      <w:r>
        <w:rPr>
          <w:lang w:eastAsia="en-US"/>
        </w:rPr>
        <w:t>учебный год.</w:t>
      </w:r>
    </w:p>
    <w:p w:rsidR="00F0577B" w:rsidRPr="006B1CD5" w:rsidRDefault="00F0577B" w:rsidP="00F0577B">
      <w:pPr>
        <w:keepNext/>
        <w:contextualSpacing/>
        <w:jc w:val="both"/>
        <w:outlineLvl w:val="0"/>
      </w:pPr>
      <w:r w:rsidRPr="006B1CD5">
        <w:rPr>
          <w:b/>
          <w:bCs/>
        </w:rPr>
        <w:t>Цель изучения учебного предмета</w:t>
      </w:r>
    </w:p>
    <w:p w:rsidR="00F0577B" w:rsidRPr="006B1CD5" w:rsidRDefault="00F0577B" w:rsidP="00F0577B">
      <w:pPr>
        <w:keepNext/>
        <w:contextualSpacing/>
        <w:jc w:val="both"/>
        <w:outlineLvl w:val="0"/>
      </w:pPr>
      <w:r w:rsidRPr="006B1CD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0577B" w:rsidRDefault="00F0577B" w:rsidP="00F0577B">
      <w:pPr>
        <w:keepNext/>
        <w:contextualSpacing/>
        <w:jc w:val="both"/>
        <w:outlineLvl w:val="0"/>
      </w:pPr>
      <w:r w:rsidRPr="006B1CD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0577B" w:rsidRPr="00DE14AF" w:rsidRDefault="00F0577B" w:rsidP="00F0577B">
      <w:pPr>
        <w:keepNext/>
        <w:contextualSpacing/>
        <w:jc w:val="both"/>
        <w:outlineLvl w:val="0"/>
        <w:rPr>
          <w:b/>
        </w:rPr>
      </w:pPr>
      <w:r w:rsidRPr="00DE14AF">
        <w:rPr>
          <w:b/>
        </w:rPr>
        <w:t>Задачи:</w:t>
      </w:r>
    </w:p>
    <w:p w:rsidR="00F0577B" w:rsidRPr="002152D0" w:rsidRDefault="00F0577B" w:rsidP="00F0577B">
      <w:pPr>
        <w:contextualSpacing/>
        <w:jc w:val="both"/>
      </w:pPr>
      <w:r w:rsidRPr="002152D0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0577B" w:rsidRPr="002152D0" w:rsidRDefault="00F0577B" w:rsidP="00F0577B">
      <w:pPr>
        <w:contextualSpacing/>
        <w:jc w:val="both"/>
      </w:pPr>
      <w:r w:rsidRPr="002152D0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F0577B" w:rsidRPr="002152D0" w:rsidRDefault="00F0577B" w:rsidP="00F0577B">
      <w:pPr>
        <w:contextualSpacing/>
        <w:jc w:val="both"/>
      </w:pPr>
      <w:r w:rsidRPr="002152D0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0577B" w:rsidRPr="002152D0" w:rsidRDefault="00F0577B" w:rsidP="00F0577B">
      <w:pPr>
        <w:contextualSpacing/>
        <w:jc w:val="both"/>
      </w:pPr>
      <w:r w:rsidRPr="002152D0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0577B" w:rsidRDefault="00F0577B" w:rsidP="00F0577B">
      <w:pPr>
        <w:keepNext/>
        <w:shd w:val="clear" w:color="auto" w:fill="FFFFFF"/>
        <w:autoSpaceDE w:val="0"/>
        <w:autoSpaceDN w:val="0"/>
        <w:adjustRightInd w:val="0"/>
        <w:contextualSpacing/>
        <w:jc w:val="both"/>
        <w:outlineLvl w:val="1"/>
      </w:pPr>
    </w:p>
    <w:p w:rsidR="00F0577B" w:rsidRDefault="00F0577B" w:rsidP="00F0577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6B1CD5">
        <w:rPr>
          <w:b/>
          <w:bCs/>
        </w:rPr>
        <w:t>Формы контроля</w:t>
      </w:r>
    </w:p>
    <w:p w:rsidR="00AC36B1" w:rsidRDefault="00F0577B" w:rsidP="008F39C5">
      <w:pPr>
        <w:autoSpaceDE w:val="0"/>
        <w:autoSpaceDN w:val="0"/>
        <w:adjustRightInd w:val="0"/>
        <w:contextualSpacing/>
      </w:pPr>
      <w:r>
        <w:t>Контрольных работ нет.</w:t>
      </w:r>
    </w:p>
    <w:p w:rsidR="00F0577B" w:rsidRPr="008F39C5" w:rsidRDefault="00F0577B" w:rsidP="008F39C5">
      <w:p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>
        <w:rPr>
          <w:b/>
          <w:bCs/>
          <w:color w:val="000000"/>
          <w:spacing w:val="-5"/>
        </w:rPr>
        <w:t>Учебно-м</w:t>
      </w:r>
      <w:r w:rsidRPr="006B1CD5">
        <w:rPr>
          <w:b/>
          <w:bCs/>
          <w:color w:val="000000"/>
          <w:spacing w:val="-5"/>
        </w:rPr>
        <w:t>етодическое обеспечение  по учебному предмету «Русский язык»</w:t>
      </w:r>
    </w:p>
    <w:p w:rsidR="00F0577B" w:rsidRPr="00266537" w:rsidRDefault="00F0577B" w:rsidP="00F0577B">
      <w:pPr>
        <w:ind w:left="360"/>
        <w:contextualSpacing/>
        <w:jc w:val="both"/>
      </w:pPr>
      <w:r>
        <w:lastRenderedPageBreak/>
        <w:t xml:space="preserve">1. </w:t>
      </w:r>
      <w:r w:rsidRPr="00266537">
        <w:t>В.П.Канакина В.Г. Горецкий, М.Н.Дементьева.  « Азбука»  в 2 частях. И</w:t>
      </w:r>
      <w:r>
        <w:t>здательство  «Просвещение»  2019</w:t>
      </w:r>
      <w:r w:rsidRPr="00266537">
        <w:t xml:space="preserve">  год</w:t>
      </w:r>
    </w:p>
    <w:p w:rsidR="00F0577B" w:rsidRPr="00266537" w:rsidRDefault="00F0577B" w:rsidP="00F0577B">
      <w:pPr>
        <w:ind w:left="284"/>
        <w:contextualSpacing/>
        <w:jc w:val="both"/>
      </w:pPr>
      <w:r>
        <w:t xml:space="preserve"> 2.  В.Г. Горецкий, Н.А. Федосова</w:t>
      </w:r>
      <w:r w:rsidRPr="00266537">
        <w:t>. Пропись к « Азбуке»  в  4 частях. И</w:t>
      </w:r>
      <w:r>
        <w:t>здательство  «Просвещение»  2019</w:t>
      </w:r>
      <w:r w:rsidRPr="00266537">
        <w:t xml:space="preserve">  год</w:t>
      </w:r>
    </w:p>
    <w:p w:rsidR="00F0577B" w:rsidRDefault="00F0577B" w:rsidP="00F0577B">
      <w:pPr>
        <w:ind w:left="284"/>
        <w:contextualSpacing/>
        <w:jc w:val="both"/>
      </w:pPr>
      <w:r>
        <w:t xml:space="preserve"> 3. </w:t>
      </w:r>
      <w:r w:rsidRPr="00266537">
        <w:t>В.П.</w:t>
      </w:r>
      <w:r w:rsidR="00AC36B1">
        <w:t xml:space="preserve"> </w:t>
      </w:r>
      <w:r w:rsidRPr="00266537">
        <w:t>Канакина «Русский  язык», 1 класс. И</w:t>
      </w:r>
      <w:r>
        <w:t>здательство  «Просвещение»  2019</w:t>
      </w:r>
      <w:r w:rsidRPr="00266537">
        <w:t xml:space="preserve"> год </w:t>
      </w:r>
    </w:p>
    <w:p w:rsidR="00F0577B" w:rsidRDefault="00F0577B" w:rsidP="00F0577B">
      <w:pPr>
        <w:tabs>
          <w:tab w:val="num" w:pos="284"/>
        </w:tabs>
        <w:ind w:left="284"/>
        <w:contextualSpacing/>
      </w:pPr>
      <w:r>
        <w:t xml:space="preserve"> 4. </w:t>
      </w:r>
      <w:r w:rsidRPr="00266537">
        <w:t>Канакина В. П., Горецкий В. Г. Методическое пособие к комплекту</w:t>
      </w:r>
      <w:r>
        <w:t xml:space="preserve">  «Азбука» и </w:t>
      </w:r>
      <w:r w:rsidRPr="00266537">
        <w:t xml:space="preserve"> «Русский язык:</w:t>
      </w:r>
      <w:r>
        <w:t xml:space="preserve"> 1</w:t>
      </w:r>
      <w:r w:rsidRPr="00266537">
        <w:t xml:space="preserve"> класс». М.: Просвещение, 2014 год  </w:t>
      </w:r>
    </w:p>
    <w:p w:rsidR="00F0577B" w:rsidRPr="0033131A" w:rsidRDefault="00422F20" w:rsidP="00AC36B1">
      <w:pPr>
        <w:contextualSpacing/>
        <w:jc w:val="center"/>
        <w:rPr>
          <w:b/>
        </w:rPr>
      </w:pPr>
      <w:r>
        <w:rPr>
          <w:b/>
          <w:lang w:val="en-US"/>
        </w:rPr>
        <w:t>I</w:t>
      </w:r>
      <w:r w:rsidRPr="00422F20">
        <w:rPr>
          <w:b/>
        </w:rPr>
        <w:t xml:space="preserve">. </w:t>
      </w:r>
      <w:r w:rsidR="00F0577B">
        <w:rPr>
          <w:b/>
        </w:rPr>
        <w:t>Планируемые результаты освоения учебного предмета</w:t>
      </w:r>
    </w:p>
    <w:p w:rsidR="00F0577B" w:rsidRPr="0033131A" w:rsidRDefault="00F0577B" w:rsidP="00F0577B">
      <w:pPr>
        <w:pStyle w:val="a3"/>
        <w:spacing w:before="0" w:beforeAutospacing="0" w:after="0" w:afterAutospacing="0"/>
        <w:ind w:firstLine="426"/>
        <w:contextualSpacing/>
        <w:jc w:val="both"/>
        <w:rPr>
          <w:rStyle w:val="a4"/>
        </w:rPr>
      </w:pPr>
      <w:r w:rsidRPr="0033131A">
        <w:rPr>
          <w:rStyle w:val="a4"/>
        </w:rPr>
        <w:t>Личностные результаты</w:t>
      </w:r>
    </w:p>
    <w:p w:rsidR="00F0577B" w:rsidRPr="0033131A" w:rsidRDefault="00F0577B" w:rsidP="00F0577B">
      <w:pPr>
        <w:pStyle w:val="a3"/>
        <w:spacing w:before="0" w:beforeAutospacing="0" w:after="0" w:afterAutospacing="0"/>
        <w:ind w:firstLine="426"/>
        <w:contextualSpacing/>
        <w:jc w:val="both"/>
      </w:pPr>
      <w:proofErr w:type="gramStart"/>
      <w:r w:rsidRPr="0033131A">
        <w:rPr>
          <w:rStyle w:val="a5"/>
          <w:rFonts w:eastAsia="Arial"/>
          <w:i w:val="0"/>
        </w:rPr>
        <w:t>Обучающийся</w:t>
      </w:r>
      <w:proofErr w:type="gramEnd"/>
      <w:r w:rsidRPr="0033131A">
        <w:rPr>
          <w:rStyle w:val="a5"/>
          <w:rFonts w:eastAsia="Arial"/>
          <w:i w:val="0"/>
        </w:rPr>
        <w:t>  получит возможность:</w:t>
      </w:r>
    </w:p>
    <w:p w:rsidR="00F0577B" w:rsidRPr="0033131A" w:rsidRDefault="00F0577B" w:rsidP="00F0577B">
      <w:pPr>
        <w:numPr>
          <w:ilvl w:val="0"/>
          <w:numId w:val="9"/>
        </w:numPr>
        <w:ind w:left="142" w:firstLine="426"/>
        <w:contextualSpacing/>
        <w:jc w:val="both"/>
      </w:pPr>
      <w:r w:rsidRPr="0033131A">
        <w:t>осмыслить позицию школьника на уровне положительного отношения к школе;</w:t>
      </w:r>
    </w:p>
    <w:p w:rsidR="00F0577B" w:rsidRPr="0033131A" w:rsidRDefault="00F0577B" w:rsidP="00F0577B">
      <w:pPr>
        <w:numPr>
          <w:ilvl w:val="0"/>
          <w:numId w:val="9"/>
        </w:numPr>
        <w:ind w:left="142" w:firstLine="426"/>
        <w:contextualSpacing/>
        <w:jc w:val="both"/>
      </w:pPr>
      <w:r w:rsidRPr="0033131A">
        <w:t>осмыслить значение общения для передачи и получения информации;</w:t>
      </w:r>
    </w:p>
    <w:p w:rsidR="00F0577B" w:rsidRPr="0033131A" w:rsidRDefault="00F0577B" w:rsidP="00F0577B">
      <w:pPr>
        <w:numPr>
          <w:ilvl w:val="0"/>
          <w:numId w:val="9"/>
        </w:numPr>
        <w:ind w:left="142" w:firstLine="426"/>
        <w:contextualSpacing/>
        <w:jc w:val="both"/>
      </w:pPr>
      <w:r w:rsidRPr="0033131A"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F0577B" w:rsidRPr="0033131A" w:rsidRDefault="00F0577B" w:rsidP="00F0577B">
      <w:pPr>
        <w:numPr>
          <w:ilvl w:val="0"/>
          <w:numId w:val="9"/>
        </w:numPr>
        <w:ind w:left="142" w:firstLine="426"/>
        <w:contextualSpacing/>
        <w:jc w:val="both"/>
      </w:pPr>
      <w:r w:rsidRPr="0033131A">
        <w:t>формировать интерес к языковой и речевой деятельности, осваивать правила общения;</w:t>
      </w:r>
    </w:p>
    <w:p w:rsidR="00F0577B" w:rsidRPr="0033131A" w:rsidRDefault="00F0577B" w:rsidP="00F0577B">
      <w:pPr>
        <w:numPr>
          <w:ilvl w:val="0"/>
          <w:numId w:val="9"/>
        </w:numPr>
        <w:ind w:left="142" w:firstLine="426"/>
        <w:contextualSpacing/>
        <w:jc w:val="both"/>
      </w:pPr>
      <w:r w:rsidRPr="0033131A">
        <w:t>получать представление о многообразии  окружающего мира и  духовных традициях русского народа;</w:t>
      </w:r>
    </w:p>
    <w:p w:rsidR="00F0577B" w:rsidRPr="0033131A" w:rsidRDefault="00F0577B" w:rsidP="00F0577B">
      <w:pPr>
        <w:numPr>
          <w:ilvl w:val="0"/>
          <w:numId w:val="9"/>
        </w:numPr>
        <w:ind w:left="142" w:firstLine="426"/>
        <w:contextualSpacing/>
        <w:jc w:val="both"/>
      </w:pPr>
      <w:r w:rsidRPr="0033131A">
        <w:t>получать представление об этических чувствах (доброжелательности,  сочувствия, сопереживания, миролюбия, терпения и т.д.);</w:t>
      </w:r>
    </w:p>
    <w:p w:rsidR="00F0577B" w:rsidRPr="0033131A" w:rsidRDefault="00F0577B" w:rsidP="00F0577B">
      <w:pPr>
        <w:numPr>
          <w:ilvl w:val="0"/>
          <w:numId w:val="9"/>
        </w:numPr>
        <w:ind w:left="142" w:firstLine="426"/>
        <w:contextualSpacing/>
        <w:jc w:val="both"/>
      </w:pPr>
      <w:r w:rsidRPr="0033131A">
        <w:t xml:space="preserve">получать первоначальные навыки сотрудничества </w:t>
      </w:r>
      <w:proofErr w:type="gramStart"/>
      <w:r w:rsidRPr="0033131A">
        <w:t>со</w:t>
      </w:r>
      <w:proofErr w:type="gramEnd"/>
      <w:r w:rsidRPr="0033131A">
        <w:t xml:space="preserve"> взрослыми и сверстниками;</w:t>
      </w:r>
    </w:p>
    <w:p w:rsidR="00F0577B" w:rsidRPr="00A80551" w:rsidRDefault="00F0577B" w:rsidP="00F0577B">
      <w:pPr>
        <w:numPr>
          <w:ilvl w:val="0"/>
          <w:numId w:val="9"/>
        </w:numPr>
        <w:ind w:left="142" w:firstLine="426"/>
        <w:contextualSpacing/>
        <w:jc w:val="both"/>
        <w:rPr>
          <w:rStyle w:val="a4"/>
          <w:b w:val="0"/>
          <w:bCs w:val="0"/>
        </w:rPr>
      </w:pPr>
      <w:r w:rsidRPr="0033131A">
        <w:t>формировать потребность  к творческой  деятельности.</w:t>
      </w:r>
    </w:p>
    <w:p w:rsidR="008F39C5" w:rsidRPr="009D6B10" w:rsidRDefault="008F39C5" w:rsidP="008F39C5">
      <w:pPr>
        <w:ind w:firstLine="426"/>
        <w:jc w:val="both"/>
        <w:rPr>
          <w:rFonts w:eastAsia="Calibri"/>
          <w:b/>
          <w:lang w:eastAsia="en-US"/>
        </w:rPr>
      </w:pPr>
      <w:r w:rsidRPr="009D6B10">
        <w:rPr>
          <w:rFonts w:eastAsia="Calibri"/>
          <w:b/>
          <w:lang w:eastAsia="en-US"/>
        </w:rPr>
        <w:t>Метапредметные результаты</w:t>
      </w:r>
    </w:p>
    <w:p w:rsidR="008F39C5" w:rsidRPr="009D6B10" w:rsidRDefault="008F39C5" w:rsidP="008F39C5">
      <w:pPr>
        <w:ind w:firstLine="426"/>
        <w:jc w:val="both"/>
      </w:pPr>
      <w:proofErr w:type="gramStart"/>
      <w:r w:rsidRPr="009D6B10">
        <w:t>Обучающийся</w:t>
      </w:r>
      <w:proofErr w:type="gramEnd"/>
      <w:r w:rsidRPr="009D6B10">
        <w:t xml:space="preserve"> получит возможность для формирования </w:t>
      </w:r>
      <w:r w:rsidRPr="009D6B10">
        <w:rPr>
          <w:b/>
          <w:bCs/>
        </w:rPr>
        <w:t>регулятивных УУД</w:t>
      </w:r>
      <w:r w:rsidRPr="009D6B10">
        <w:t>:</w:t>
      </w:r>
    </w:p>
    <w:p w:rsidR="008F39C5" w:rsidRPr="009D6B10" w:rsidRDefault="008F39C5" w:rsidP="008F39C5">
      <w:pPr>
        <w:numPr>
          <w:ilvl w:val="0"/>
          <w:numId w:val="12"/>
        </w:numPr>
        <w:ind w:left="0" w:firstLine="425"/>
        <w:contextualSpacing/>
        <w:jc w:val="both"/>
      </w:pPr>
      <w:r w:rsidRPr="009D6B10">
        <w:t>Принимать и сохранять цель и учебную задачу, соответствующую этапу обучения (определённому этапу урока) с помощью учителя.</w:t>
      </w:r>
    </w:p>
    <w:p w:rsidR="008F39C5" w:rsidRPr="009D6B10" w:rsidRDefault="008F39C5" w:rsidP="008F39C5">
      <w:pPr>
        <w:numPr>
          <w:ilvl w:val="0"/>
          <w:numId w:val="12"/>
        </w:numPr>
        <w:ind w:left="0" w:firstLine="425"/>
        <w:contextualSpacing/>
        <w:jc w:val="both"/>
      </w:pPr>
      <w:r w:rsidRPr="009D6B10">
        <w:t>Понимать выделенные ориентиры действий (в заданиях учебника, в справочном материале учебника — в памятках) при работе с учебным материалом.</w:t>
      </w:r>
    </w:p>
    <w:p w:rsidR="008F39C5" w:rsidRPr="009D6B10" w:rsidRDefault="008F39C5" w:rsidP="008F39C5">
      <w:pPr>
        <w:numPr>
          <w:ilvl w:val="0"/>
          <w:numId w:val="12"/>
        </w:numPr>
        <w:ind w:left="0" w:firstLine="425"/>
        <w:contextualSpacing/>
        <w:jc w:val="both"/>
      </w:pPr>
      <w:r w:rsidRPr="009D6B10">
        <w:t>Высказывать своё предположение относительно способов решения учебной задачи.</w:t>
      </w:r>
    </w:p>
    <w:p w:rsidR="008F39C5" w:rsidRPr="009D6B10" w:rsidRDefault="008F39C5" w:rsidP="008F39C5">
      <w:pPr>
        <w:numPr>
          <w:ilvl w:val="0"/>
          <w:numId w:val="12"/>
        </w:numPr>
        <w:ind w:left="0" w:firstLine="425"/>
        <w:contextualSpacing/>
        <w:jc w:val="both"/>
      </w:pPr>
      <w:r w:rsidRPr="009D6B10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</w:r>
    </w:p>
    <w:p w:rsidR="008F39C5" w:rsidRPr="009D6B10" w:rsidRDefault="008F39C5" w:rsidP="008F39C5">
      <w:pPr>
        <w:numPr>
          <w:ilvl w:val="0"/>
          <w:numId w:val="12"/>
        </w:numPr>
        <w:ind w:left="0" w:firstLine="425"/>
        <w:contextualSpacing/>
        <w:jc w:val="both"/>
      </w:pPr>
      <w:r w:rsidRPr="009D6B10">
        <w:t>Оценивать совместно с учителем или одноклассниками результат своих действий, вносить соответствующие коррективы.</w:t>
      </w:r>
    </w:p>
    <w:p w:rsidR="008F39C5" w:rsidRPr="009D6B10" w:rsidRDefault="008F39C5" w:rsidP="008F39C5">
      <w:pPr>
        <w:ind w:firstLine="425"/>
        <w:contextualSpacing/>
        <w:jc w:val="both"/>
      </w:pPr>
      <w:proofErr w:type="gramStart"/>
      <w:r w:rsidRPr="009D6B10">
        <w:t>Обучающийся</w:t>
      </w:r>
      <w:proofErr w:type="gramEnd"/>
      <w:r w:rsidRPr="009D6B10">
        <w:t xml:space="preserve"> получит возможность для формирования </w:t>
      </w:r>
      <w:r w:rsidRPr="009D6B10">
        <w:rPr>
          <w:b/>
          <w:bCs/>
        </w:rPr>
        <w:t>познавательных УУД</w:t>
      </w:r>
      <w:r w:rsidRPr="009D6B10">
        <w:t xml:space="preserve">: 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Целенаправленно слушать учителя (одноклассников), решая познавательную задачу.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Ориентироваться в учебнике (на форзацах, шмуцтитулах, страницах учебника, в оглавлении, условных обозначениях, словарях учебника).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Осуществлять под руководством учителя поиск нужной информации в учебнике и учебных пособиях.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Понимать знаки, символы, модели, схемы, приведённые в учебнике и учебных пособиях (в том числе в электронном приложении к учебнику).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Работать с информацией, представленной в разных формах (текст, рисунок, таблица, схема) под руководством учителя.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Понимать текст, опираясь на содержащуюся в нём информацию, находить необходимые факты, сведения и другую информацию.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Преобразовывать информацию, полученную из рисунка (таблицы, модели) в словесную форму под руководством учителя.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Понимать заданный вопрос, в соответствии с ним строить ответ в устной форме.</w:t>
      </w:r>
    </w:p>
    <w:p w:rsidR="008F39C5" w:rsidRPr="009D6B10" w:rsidRDefault="008F39C5" w:rsidP="008F39C5">
      <w:pPr>
        <w:numPr>
          <w:ilvl w:val="0"/>
          <w:numId w:val="13"/>
        </w:numPr>
        <w:ind w:left="0" w:firstLine="425"/>
        <w:contextualSpacing/>
        <w:jc w:val="both"/>
      </w:pPr>
      <w:r w:rsidRPr="009D6B10">
        <w:t>Составлять устно монологическое высказывание по предложенной теме (рисунку).</w:t>
      </w:r>
    </w:p>
    <w:p w:rsidR="008F39C5" w:rsidRPr="009D6B10" w:rsidRDefault="0068722F" w:rsidP="0068722F">
      <w:pPr>
        <w:ind w:left="425"/>
        <w:contextualSpacing/>
      </w:pPr>
      <w:r>
        <w:t xml:space="preserve">10. </w:t>
      </w:r>
      <w:r w:rsidR="008F39C5" w:rsidRPr="009D6B10"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учителя).</w:t>
      </w:r>
    </w:p>
    <w:p w:rsidR="008F39C5" w:rsidRPr="009D6B10" w:rsidRDefault="0068722F" w:rsidP="0068722F">
      <w:pPr>
        <w:ind w:left="425"/>
        <w:contextualSpacing/>
      </w:pPr>
      <w:r>
        <w:lastRenderedPageBreak/>
        <w:t xml:space="preserve">11. </w:t>
      </w:r>
      <w:r w:rsidR="008F39C5" w:rsidRPr="009D6B10">
        <w:t>Осуществлять сравнение, сопоставление, классификацию изученных фактов языка по заданному признаку (под руководством учителя).</w:t>
      </w:r>
    </w:p>
    <w:p w:rsidR="008F39C5" w:rsidRPr="009D6B10" w:rsidRDefault="0068722F" w:rsidP="0068722F">
      <w:pPr>
        <w:ind w:left="425"/>
        <w:contextualSpacing/>
      </w:pPr>
      <w:r>
        <w:t xml:space="preserve">12. </w:t>
      </w:r>
      <w:r w:rsidR="008F39C5" w:rsidRPr="009D6B10">
        <w:t>Делать выводы в результате совместной работы класса и учителя.</w:t>
      </w:r>
    </w:p>
    <w:p w:rsidR="008F39C5" w:rsidRPr="009D6B10" w:rsidRDefault="0068722F" w:rsidP="0068722F">
      <w:pPr>
        <w:ind w:left="425"/>
        <w:contextualSpacing/>
      </w:pPr>
      <w:r>
        <w:t xml:space="preserve">13. </w:t>
      </w:r>
      <w:r w:rsidR="008F39C5" w:rsidRPr="009D6B10"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</w:r>
    </w:p>
    <w:p w:rsidR="008F39C5" w:rsidRPr="009D6B10" w:rsidRDefault="008F39C5" w:rsidP="0068722F">
      <w:pPr>
        <w:pStyle w:val="a7"/>
        <w:numPr>
          <w:ilvl w:val="0"/>
          <w:numId w:val="15"/>
        </w:numPr>
      </w:pPr>
      <w:r w:rsidRPr="009D6B10">
        <w:t>Проводить аналогии между изучаемым предметом и собственным опытом (под руководством учителя).</w:t>
      </w:r>
    </w:p>
    <w:p w:rsidR="00516B57" w:rsidRDefault="008F39C5" w:rsidP="0068722F">
      <w:pPr>
        <w:ind w:firstLine="426"/>
      </w:pPr>
      <w:proofErr w:type="gramStart"/>
      <w:r w:rsidRPr="009D6B10">
        <w:t>Обучающийся</w:t>
      </w:r>
      <w:proofErr w:type="gramEnd"/>
      <w:r w:rsidRPr="009D6B10">
        <w:t xml:space="preserve"> получит возможность для формирования следующих </w:t>
      </w:r>
      <w:r w:rsidR="00516B57">
        <w:t xml:space="preserve"> </w:t>
      </w:r>
    </w:p>
    <w:p w:rsidR="008F39C5" w:rsidRPr="009D6B10" w:rsidRDefault="008F39C5" w:rsidP="0068722F">
      <w:pPr>
        <w:ind w:firstLine="426"/>
      </w:pPr>
      <w:r w:rsidRPr="009D6B10">
        <w:rPr>
          <w:b/>
          <w:bCs/>
        </w:rPr>
        <w:t xml:space="preserve">коммуникативных УУД: 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 xml:space="preserve">Слушать собеседника и понимать речь других. 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>Оформлять свои мысли в устной и письменной форме (на уровне предложения или небольшого текста).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>Принимать участие в диалоге.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>Задавать вопросы, отвечать на вопросы других.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>Принимать участие в работе парами и группами.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>Договариваться о распределении функций и ролей в совместной деятельности.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>Признавать существование различных точек зрения; высказывать собственное мнение.</w:t>
      </w:r>
    </w:p>
    <w:p w:rsidR="008F39C5" w:rsidRPr="009D6B10" w:rsidRDefault="008F39C5" w:rsidP="008F39C5">
      <w:pPr>
        <w:numPr>
          <w:ilvl w:val="0"/>
          <w:numId w:val="14"/>
        </w:numPr>
        <w:ind w:left="0" w:firstLine="425"/>
        <w:contextualSpacing/>
        <w:jc w:val="both"/>
      </w:pPr>
      <w:r w:rsidRPr="009D6B10">
        <w:t>Оценивать собственное поведение и поведение окружающих, использовать в общении правила вежливости.</w:t>
      </w:r>
    </w:p>
    <w:p w:rsidR="00F0577B" w:rsidRDefault="00F0577B" w:rsidP="0068722F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68722F" w:rsidRPr="009D6B10" w:rsidRDefault="0068722F" w:rsidP="0068722F">
      <w:pPr>
        <w:ind w:firstLine="426"/>
        <w:jc w:val="both"/>
        <w:rPr>
          <w:rFonts w:eastAsia="Calibri"/>
          <w:b/>
          <w:lang w:eastAsia="en-US"/>
        </w:rPr>
      </w:pPr>
      <w:r w:rsidRPr="009D6B10">
        <w:rPr>
          <w:rFonts w:eastAsia="Calibri"/>
          <w:b/>
          <w:lang w:eastAsia="en-US"/>
        </w:rPr>
        <w:t>Предметные результаты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bCs/>
          <w:iCs/>
          <w:lang w:eastAsia="en-US"/>
        </w:rPr>
        <w:t>1.</w:t>
      </w:r>
      <w:r w:rsidRPr="009D6B10">
        <w:rPr>
          <w:rFonts w:eastAsia="Calibri"/>
          <w:bCs/>
          <w:iCs/>
          <w:lang w:val="en-US" w:eastAsia="en-US"/>
        </w:rPr>
        <w:t> </w:t>
      </w:r>
      <w:r w:rsidRPr="009D6B10">
        <w:rPr>
          <w:rFonts w:eastAsia="Calibri"/>
          <w:lang w:eastAsia="en-US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4.</w:t>
      </w:r>
      <w:r w:rsidRPr="009D6B10">
        <w:rPr>
          <w:rFonts w:eastAsia="Calibri"/>
          <w:lang w:val="en-US" w:eastAsia="en-US"/>
        </w:rPr>
        <w:t> </w:t>
      </w:r>
      <w:r w:rsidRPr="009D6B10">
        <w:rPr>
          <w:rFonts w:eastAsia="Calibri"/>
          <w:lang w:eastAsia="en-US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5.</w:t>
      </w:r>
      <w:r w:rsidRPr="009D6B10">
        <w:rPr>
          <w:rFonts w:eastAsia="Calibri"/>
          <w:lang w:val="en-US" w:eastAsia="en-US"/>
        </w:rPr>
        <w:t> </w:t>
      </w:r>
      <w:r w:rsidRPr="009D6B10">
        <w:rPr>
          <w:rFonts w:eastAsia="Calibri"/>
          <w:lang w:eastAsia="en-US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8722F" w:rsidRPr="009D6B10" w:rsidRDefault="0068722F" w:rsidP="0068722F">
      <w:pPr>
        <w:ind w:firstLine="426"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>9.</w:t>
      </w:r>
      <w:r w:rsidRPr="009D6B10">
        <w:rPr>
          <w:rFonts w:eastAsia="Calibri"/>
          <w:lang w:val="en-US" w:eastAsia="en-US"/>
        </w:rPr>
        <w:t> </w:t>
      </w:r>
      <w:r w:rsidRPr="009D6B10">
        <w:rPr>
          <w:rFonts w:eastAsia="Calibri"/>
          <w:lang w:eastAsia="en-US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8722F" w:rsidRPr="009D6B10" w:rsidRDefault="0068722F" w:rsidP="0068722F">
      <w:pPr>
        <w:ind w:firstLine="426"/>
        <w:contextualSpacing/>
        <w:jc w:val="both"/>
        <w:rPr>
          <w:rFonts w:eastAsia="Calibri"/>
          <w:b/>
          <w:lang w:eastAsia="en-US"/>
        </w:rPr>
      </w:pPr>
    </w:p>
    <w:p w:rsidR="0068722F" w:rsidRPr="009D6B10" w:rsidRDefault="0068722F" w:rsidP="00387D17">
      <w:pPr>
        <w:ind w:left="426"/>
        <w:contextualSpacing/>
        <w:jc w:val="both"/>
        <w:rPr>
          <w:rFonts w:eastAsia="Calibri"/>
          <w:b/>
          <w:lang w:eastAsia="en-US"/>
        </w:rPr>
      </w:pPr>
      <w:r w:rsidRPr="009D6B10">
        <w:rPr>
          <w:rFonts w:eastAsia="Calibri"/>
          <w:b/>
          <w:lang w:eastAsia="en-US"/>
        </w:rPr>
        <w:t>Требования к уровню подготовки учащихся.</w:t>
      </w:r>
    </w:p>
    <w:p w:rsidR="0068722F" w:rsidRPr="009D6B10" w:rsidRDefault="0068722F" w:rsidP="0068722F">
      <w:pPr>
        <w:ind w:firstLine="426"/>
        <w:contextualSpacing/>
        <w:jc w:val="both"/>
        <w:rPr>
          <w:rFonts w:eastAsia="Calibri"/>
          <w:b/>
          <w:lang w:eastAsia="en-US"/>
        </w:rPr>
      </w:pPr>
      <w:r w:rsidRPr="009D6B10">
        <w:rPr>
          <w:rFonts w:eastAsia="Calibri"/>
          <w:lang w:eastAsia="en-US"/>
        </w:rPr>
        <w:t xml:space="preserve">К концу изучения блока «Русский язык. Обучение письму» учащиеся </w:t>
      </w:r>
      <w:r w:rsidRPr="009D6B10">
        <w:rPr>
          <w:rFonts w:eastAsia="Calibri"/>
          <w:b/>
          <w:lang w:eastAsia="en-US"/>
        </w:rPr>
        <w:t xml:space="preserve">научатся: </w:t>
      </w:r>
    </w:p>
    <w:p w:rsidR="0068722F" w:rsidRPr="00387D17" w:rsidRDefault="0068722F" w:rsidP="00387D17">
      <w:pPr>
        <w:pStyle w:val="a7"/>
        <w:numPr>
          <w:ilvl w:val="3"/>
          <w:numId w:val="19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68722F" w:rsidRPr="00387D17" w:rsidRDefault="0068722F" w:rsidP="00387D17">
      <w:pPr>
        <w:pStyle w:val="a7"/>
        <w:numPr>
          <w:ilvl w:val="3"/>
          <w:numId w:val="19"/>
        </w:numPr>
        <w:ind w:left="284"/>
        <w:jc w:val="both"/>
        <w:rPr>
          <w:rFonts w:eastAsia="Calibri"/>
          <w:i/>
          <w:lang w:eastAsia="en-US"/>
        </w:rPr>
      </w:pPr>
      <w:r w:rsidRPr="00387D17">
        <w:rPr>
          <w:rFonts w:eastAsia="Calibri"/>
          <w:lang w:eastAsia="en-US"/>
        </w:rPr>
        <w:t xml:space="preserve"> вычленять отдельные звуки в словах, определять их последовательность;</w:t>
      </w:r>
    </w:p>
    <w:p w:rsidR="0068722F" w:rsidRPr="00387D17" w:rsidRDefault="0068722F" w:rsidP="00387D17">
      <w:pPr>
        <w:pStyle w:val="a7"/>
        <w:numPr>
          <w:ilvl w:val="3"/>
          <w:numId w:val="19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различать гласные и согласные звуки и буквы;</w:t>
      </w:r>
    </w:p>
    <w:p w:rsidR="0068722F" w:rsidRPr="00387D17" w:rsidRDefault="0068722F" w:rsidP="00387D17">
      <w:pPr>
        <w:pStyle w:val="a7"/>
        <w:numPr>
          <w:ilvl w:val="3"/>
          <w:numId w:val="19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соблюдать правила посадки, положение тетради, ручки в руке;</w:t>
      </w:r>
    </w:p>
    <w:p w:rsidR="0068722F" w:rsidRPr="00387D17" w:rsidRDefault="0068722F" w:rsidP="00387D17">
      <w:pPr>
        <w:pStyle w:val="a7"/>
        <w:numPr>
          <w:ilvl w:val="3"/>
          <w:numId w:val="19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чётко, без искажений писать строчные и заглавные буквы, соединения, слова;</w:t>
      </w:r>
    </w:p>
    <w:p w:rsidR="0068722F" w:rsidRPr="00387D17" w:rsidRDefault="0068722F" w:rsidP="00387D17">
      <w:pPr>
        <w:pStyle w:val="a7"/>
        <w:numPr>
          <w:ilvl w:val="3"/>
          <w:numId w:val="19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выделять предложения, слова из потока речи;</w:t>
      </w:r>
    </w:p>
    <w:p w:rsidR="0068722F" w:rsidRPr="00387D17" w:rsidRDefault="0068722F" w:rsidP="00387D17">
      <w:pPr>
        <w:pStyle w:val="a7"/>
        <w:numPr>
          <w:ilvl w:val="3"/>
          <w:numId w:val="19"/>
        </w:numPr>
        <w:ind w:left="284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правильно списывать слова и предложения, написанные печатным и рукописным шрифтом.</w:t>
      </w:r>
    </w:p>
    <w:p w:rsidR="0068722F" w:rsidRPr="009D6B10" w:rsidRDefault="0068722F" w:rsidP="0068722F">
      <w:pPr>
        <w:ind w:firstLine="426"/>
        <w:contextualSpacing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 xml:space="preserve">К концу изучения блока «Русский язык. Обучение письму» учащиеся получат </w:t>
      </w:r>
      <w:r w:rsidRPr="009D6B10">
        <w:rPr>
          <w:rFonts w:eastAsia="Calibri"/>
          <w:b/>
          <w:lang w:eastAsia="en-US"/>
        </w:rPr>
        <w:t>возможность научиться:</w:t>
      </w:r>
    </w:p>
    <w:p w:rsidR="0068722F" w:rsidRPr="00387D17" w:rsidRDefault="0068722F" w:rsidP="00387D17">
      <w:pPr>
        <w:pStyle w:val="a7"/>
        <w:numPr>
          <w:ilvl w:val="0"/>
          <w:numId w:val="20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68722F" w:rsidRPr="00387D17" w:rsidRDefault="0068722F" w:rsidP="00387D17">
      <w:pPr>
        <w:pStyle w:val="a7"/>
        <w:numPr>
          <w:ilvl w:val="0"/>
          <w:numId w:val="20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при письме букв выбирать их соединение с учётом начертания следующей буквы;</w:t>
      </w:r>
    </w:p>
    <w:p w:rsidR="0068722F" w:rsidRPr="00387D17" w:rsidRDefault="0068722F" w:rsidP="00387D17">
      <w:pPr>
        <w:pStyle w:val="a7"/>
        <w:numPr>
          <w:ilvl w:val="0"/>
          <w:numId w:val="20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выделять последовательность звуков слова, характеризовать каждый звук (гласный/согласный, гласный ударный/безударный, согласный твёрдый/мягкий, звонкий/глухой); строить модель слогового и звукового состава слова;</w:t>
      </w:r>
    </w:p>
    <w:p w:rsidR="0068722F" w:rsidRPr="00387D17" w:rsidRDefault="0068722F" w:rsidP="00387D17">
      <w:pPr>
        <w:pStyle w:val="a7"/>
        <w:numPr>
          <w:ilvl w:val="0"/>
          <w:numId w:val="20"/>
        </w:numPr>
        <w:ind w:left="284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оценивать качество своего письма; сравнивать самостоятельно написанное с предложенным образцом.</w:t>
      </w:r>
    </w:p>
    <w:p w:rsidR="0068722F" w:rsidRPr="009D6B10" w:rsidRDefault="0068722F" w:rsidP="0068722F">
      <w:pPr>
        <w:ind w:firstLine="426"/>
        <w:contextualSpacing/>
        <w:jc w:val="both"/>
        <w:rPr>
          <w:rFonts w:eastAsia="Calibri"/>
          <w:lang w:eastAsia="en-US"/>
        </w:rPr>
      </w:pPr>
    </w:p>
    <w:p w:rsidR="0068722F" w:rsidRPr="009D6B10" w:rsidRDefault="0068722F" w:rsidP="00F949BD">
      <w:pPr>
        <w:ind w:firstLine="426"/>
        <w:contextualSpacing/>
        <w:jc w:val="both"/>
        <w:rPr>
          <w:rFonts w:eastAsia="Calibri"/>
          <w:lang w:eastAsia="en-US"/>
        </w:rPr>
      </w:pPr>
      <w:r w:rsidRPr="009D6B10">
        <w:rPr>
          <w:rFonts w:eastAsia="Calibri"/>
          <w:lang w:eastAsia="en-US"/>
        </w:rPr>
        <w:t xml:space="preserve">К концу обучения блока «Русский язык» учащиеся </w:t>
      </w:r>
      <w:r w:rsidRPr="009D6B10">
        <w:rPr>
          <w:rFonts w:eastAsia="Calibri"/>
          <w:b/>
          <w:lang w:eastAsia="en-US"/>
        </w:rPr>
        <w:t>научатся: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под руководством учителя создавать короткие устные и письменные высказывания;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различать слово и предложение;</w:t>
      </w:r>
    </w:p>
    <w:p w:rsidR="00F949BD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правильно называть буквы алфавита, располагать буквы и слова в </w:t>
      </w:r>
      <w:proofErr w:type="gramStart"/>
      <w:r w:rsidRPr="00387D17">
        <w:rPr>
          <w:rFonts w:eastAsia="Calibri"/>
          <w:lang w:eastAsia="en-US"/>
        </w:rPr>
        <w:t>алфавитном</w:t>
      </w:r>
      <w:proofErr w:type="gramEnd"/>
      <w:r w:rsidRPr="00387D17">
        <w:rPr>
          <w:rFonts w:eastAsia="Calibri"/>
          <w:lang w:eastAsia="en-US"/>
        </w:rPr>
        <w:t xml:space="preserve"> </w:t>
      </w:r>
    </w:p>
    <w:p w:rsidR="0068722F" w:rsidRPr="00387D17" w:rsidRDefault="0068722F" w:rsidP="00F949BD">
      <w:pPr>
        <w:pStyle w:val="a7"/>
        <w:ind w:left="0"/>
        <w:rPr>
          <w:rFonts w:eastAsia="Calibri"/>
          <w:lang w:eastAsia="en-US"/>
        </w:rPr>
      </w:pPr>
      <w:proofErr w:type="gramStart"/>
      <w:r w:rsidRPr="00387D17">
        <w:rPr>
          <w:rFonts w:eastAsia="Calibri"/>
          <w:lang w:eastAsia="en-US"/>
        </w:rPr>
        <w:t>порядке</w:t>
      </w:r>
      <w:proofErr w:type="gramEnd"/>
      <w:r w:rsidRPr="00387D17">
        <w:rPr>
          <w:rFonts w:eastAsia="Calibri"/>
          <w:lang w:eastAsia="en-US"/>
        </w:rPr>
        <w:t>;</w:t>
      </w:r>
    </w:p>
    <w:p w:rsidR="0068722F" w:rsidRDefault="00F949BD" w:rsidP="00F949BD">
      <w:pPr>
        <w:pStyle w:val="a7"/>
        <w:numPr>
          <w:ilvl w:val="0"/>
          <w:numId w:val="21"/>
        </w:numPr>
        <w:tabs>
          <w:tab w:val="left" w:pos="142"/>
        </w:tabs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68722F" w:rsidRPr="00387D17">
        <w:rPr>
          <w:rFonts w:eastAsia="Calibri"/>
          <w:lang w:eastAsia="en-US"/>
        </w:rPr>
        <w:t>правильно обозначать твёрдость и мягкость согласных звуков и звук [й]</w:t>
      </w:r>
      <w:proofErr w:type="gramStart"/>
      <w:r w:rsidR="0068722F" w:rsidRPr="00387D17">
        <w:rPr>
          <w:rFonts w:eastAsia="Calibri"/>
          <w:lang w:eastAsia="en-US"/>
        </w:rPr>
        <w:t xml:space="preserve"> ;</w:t>
      </w:r>
      <w:proofErr w:type="gramEnd"/>
    </w:p>
    <w:p w:rsidR="0068722F" w:rsidRPr="00F949BD" w:rsidRDefault="00F949BD" w:rsidP="00F949BD">
      <w:pPr>
        <w:pStyle w:val="a7"/>
        <w:numPr>
          <w:ilvl w:val="0"/>
          <w:numId w:val="21"/>
        </w:numPr>
        <w:tabs>
          <w:tab w:val="left" w:pos="142"/>
        </w:tabs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8722F" w:rsidRPr="00F949BD">
        <w:rPr>
          <w:rFonts w:eastAsia="Calibri"/>
          <w:lang w:eastAsia="en-US"/>
        </w:rPr>
        <w:t xml:space="preserve"> обнаруживать в словах изученные орфограммы;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правильно оформлять границы предложений: обозначать начало большой буквой, а конец – точкой;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обозначать пробелами границы слов; 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писать большую букву в собственных именах; 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соблюдать основное правило переноса слов (по слогам, не оставляя и не перенося одну букву);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правильно писать ударные слоги </w:t>
      </w:r>
      <w:r w:rsidRPr="00387D17">
        <w:rPr>
          <w:rFonts w:eastAsia="Calibri"/>
          <w:i/>
          <w:lang w:eastAsia="en-US"/>
        </w:rPr>
        <w:t xml:space="preserve">жи – ши, </w:t>
      </w:r>
      <w:proofErr w:type="gramStart"/>
      <w:r w:rsidRPr="00387D17">
        <w:rPr>
          <w:rFonts w:eastAsia="Calibri"/>
          <w:i/>
          <w:lang w:eastAsia="en-US"/>
        </w:rPr>
        <w:t>ча – ща</w:t>
      </w:r>
      <w:proofErr w:type="gramEnd"/>
      <w:r w:rsidRPr="00387D17">
        <w:rPr>
          <w:rFonts w:eastAsia="Calibri"/>
          <w:i/>
          <w:lang w:eastAsia="en-US"/>
        </w:rPr>
        <w:t>, чу – щу;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писать слова с проверяемыми парными согласными на конце слова; 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не употреблять </w:t>
      </w:r>
      <w:r w:rsidRPr="00387D17">
        <w:rPr>
          <w:rFonts w:eastAsia="Calibri"/>
          <w:i/>
          <w:lang w:eastAsia="en-US"/>
        </w:rPr>
        <w:t>ь</w:t>
      </w:r>
      <w:r w:rsidRPr="00387D17">
        <w:rPr>
          <w:rFonts w:eastAsia="Calibri"/>
          <w:lang w:eastAsia="en-US"/>
        </w:rPr>
        <w:t xml:space="preserve"> в буквосочетаниях </w:t>
      </w:r>
      <w:proofErr w:type="spellStart"/>
      <w:r w:rsidRPr="00387D17">
        <w:rPr>
          <w:rFonts w:eastAsia="Calibri"/>
          <w:i/>
          <w:lang w:eastAsia="en-US"/>
        </w:rPr>
        <w:t>чк</w:t>
      </w:r>
      <w:proofErr w:type="spellEnd"/>
      <w:r w:rsidRPr="00387D17">
        <w:rPr>
          <w:rFonts w:eastAsia="Calibri"/>
          <w:i/>
          <w:lang w:eastAsia="en-US"/>
        </w:rPr>
        <w:t xml:space="preserve">, </w:t>
      </w:r>
      <w:proofErr w:type="spellStart"/>
      <w:r w:rsidRPr="00387D17">
        <w:rPr>
          <w:rFonts w:eastAsia="Calibri"/>
          <w:i/>
          <w:lang w:eastAsia="en-US"/>
        </w:rPr>
        <w:t>чн</w:t>
      </w:r>
      <w:proofErr w:type="spellEnd"/>
      <w:r w:rsidRPr="00387D17">
        <w:rPr>
          <w:rFonts w:eastAsia="Calibri"/>
          <w:i/>
          <w:lang w:eastAsia="en-US"/>
        </w:rPr>
        <w:t xml:space="preserve">, </w:t>
      </w:r>
      <w:proofErr w:type="spellStart"/>
      <w:r w:rsidRPr="00387D17">
        <w:rPr>
          <w:rFonts w:eastAsia="Calibri"/>
          <w:i/>
          <w:lang w:eastAsia="en-US"/>
        </w:rPr>
        <w:t>нч</w:t>
      </w:r>
      <w:proofErr w:type="spellEnd"/>
      <w:r w:rsidRPr="00387D17">
        <w:rPr>
          <w:rFonts w:eastAsia="Calibri"/>
          <w:i/>
          <w:lang w:eastAsia="en-US"/>
        </w:rPr>
        <w:t xml:space="preserve">, </w:t>
      </w:r>
      <w:proofErr w:type="spellStart"/>
      <w:r w:rsidRPr="00387D17">
        <w:rPr>
          <w:rFonts w:eastAsia="Calibri"/>
          <w:i/>
          <w:lang w:eastAsia="en-US"/>
        </w:rPr>
        <w:t>щн</w:t>
      </w:r>
      <w:proofErr w:type="spellEnd"/>
      <w:r w:rsidRPr="00387D17">
        <w:rPr>
          <w:rFonts w:eastAsia="Calibri"/>
          <w:i/>
          <w:lang w:eastAsia="en-US"/>
        </w:rPr>
        <w:t xml:space="preserve">, </w:t>
      </w:r>
      <w:proofErr w:type="spellStart"/>
      <w:r w:rsidRPr="00387D17">
        <w:rPr>
          <w:rFonts w:eastAsia="Calibri"/>
          <w:i/>
          <w:lang w:eastAsia="en-US"/>
        </w:rPr>
        <w:t>нщ</w:t>
      </w:r>
      <w:proofErr w:type="spellEnd"/>
      <w:r w:rsidRPr="00387D17">
        <w:rPr>
          <w:rFonts w:eastAsia="Calibri"/>
          <w:lang w:eastAsia="en-US"/>
        </w:rPr>
        <w:t xml:space="preserve"> и др.;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списывать текст и писать текст под диктовку учителя.</w:t>
      </w:r>
    </w:p>
    <w:p w:rsidR="0068722F" w:rsidRPr="00387D17" w:rsidRDefault="0068722F" w:rsidP="00F949BD">
      <w:pPr>
        <w:pStyle w:val="a7"/>
        <w:ind w:left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К концу изучения блока «Русский язык» учащиеся получат </w:t>
      </w:r>
      <w:r w:rsidRPr="00387D17">
        <w:rPr>
          <w:rFonts w:eastAsia="Calibri"/>
          <w:b/>
          <w:lang w:eastAsia="en-US"/>
        </w:rPr>
        <w:t>возможность научиться: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оформлять свои мысли в устной и письменной форме (в виде предложения или небольшого текста);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обнаруживать и исправлять графические и орфографические ошибки (обозначение твёрдости и мягкости, звука [й], пропуски, перестановки и замены букв; нарушения изученных орфографических правил) в специально предложенных и собственных записях;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правильно писать изученные слова с удвоенными согласными;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 под руководством учителя осуществлять проверку написанного;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 xml:space="preserve">составлять небольшой текст (4 -5 предложений) на заданную тему, по картинке и записывать его с помощью учителя, составлять текст из предлагаемых абзацев (восстановление деформированного текста); 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lastRenderedPageBreak/>
        <w:t>выполнять звуко - буквенный анализ доступных слов, видеть несоответствия между их произношением и правописанием;</w:t>
      </w:r>
    </w:p>
    <w:p w:rsidR="0068722F" w:rsidRPr="00387D17" w:rsidRDefault="0068722F" w:rsidP="00F949BD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387D17">
        <w:rPr>
          <w:rFonts w:eastAsia="Calibri"/>
          <w:lang w:eastAsia="en-US"/>
        </w:rPr>
        <w:t>писать безударные гласные, проверяемые ударением, в двусложных словах.</w:t>
      </w:r>
    </w:p>
    <w:p w:rsidR="0068722F" w:rsidRDefault="00516B57" w:rsidP="00F949B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Место </w:t>
      </w:r>
      <w:r w:rsidR="00B34B8F">
        <w:rPr>
          <w:b/>
        </w:rPr>
        <w:t xml:space="preserve"> предмета</w:t>
      </w:r>
      <w:r w:rsidR="0068722F" w:rsidRPr="00272B78">
        <w:rPr>
          <w:b/>
        </w:rPr>
        <w:t xml:space="preserve"> в учебном плане</w:t>
      </w:r>
    </w:p>
    <w:p w:rsidR="0068722F" w:rsidRPr="00065AE7" w:rsidRDefault="00B34B8F" w:rsidP="0068722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Согласно Ф</w:t>
      </w:r>
      <w:r w:rsidR="0068722F" w:rsidRPr="00065AE7">
        <w:rPr>
          <w:color w:val="000000"/>
        </w:rPr>
        <w:t xml:space="preserve">едеральному базисному учебному плану,  </w:t>
      </w:r>
      <w:r w:rsidR="0068722F">
        <w:rPr>
          <w:color w:val="000000"/>
        </w:rPr>
        <w:t xml:space="preserve">на изучение предмета «Русский язык» во 1  классе отводится 5 часов в неделю, 165 </w:t>
      </w:r>
      <w:r w:rsidR="0068722F" w:rsidRPr="00065AE7">
        <w:rPr>
          <w:color w:val="000000"/>
        </w:rPr>
        <w:t>часов в год. Согласно календарному учебному графику и расписанию уроков на 2019-2020 учебный год в МБОУ Качалинской СОШ к</w:t>
      </w:r>
      <w:r w:rsidR="0068722F">
        <w:rPr>
          <w:color w:val="000000"/>
        </w:rPr>
        <w:t>урс программы реализуется за 158 часов</w:t>
      </w:r>
      <w:r w:rsidR="0068722F" w:rsidRPr="00065AE7">
        <w:rPr>
          <w:color w:val="000000"/>
        </w:rPr>
        <w:t>. Так как часть уроков выпадает на праздничные дни, темы, предусмотренные на эти даты, будут проведены за счёт уплотнения учебного материала. Учебный материал изучается в полном объёме.</w:t>
      </w:r>
    </w:p>
    <w:p w:rsidR="0068722F" w:rsidRPr="009D6B10" w:rsidRDefault="0068722F" w:rsidP="0068722F">
      <w:pPr>
        <w:ind w:firstLine="426"/>
        <w:contextualSpacing/>
        <w:jc w:val="both"/>
        <w:rPr>
          <w:rFonts w:eastAsia="Calibri"/>
          <w:lang w:eastAsia="en-US"/>
        </w:rPr>
      </w:pPr>
    </w:p>
    <w:p w:rsidR="0068722F" w:rsidRDefault="0068722F" w:rsidP="0068722F">
      <w:pPr>
        <w:ind w:firstLine="426"/>
        <w:contextualSpacing/>
        <w:jc w:val="both"/>
        <w:rPr>
          <w:rFonts w:eastAsia="Calibri"/>
          <w:lang w:eastAsia="en-US"/>
        </w:rPr>
      </w:pPr>
    </w:p>
    <w:p w:rsidR="0068722F" w:rsidRPr="0033131A" w:rsidRDefault="0068722F" w:rsidP="00F0577B">
      <w:pPr>
        <w:pStyle w:val="a3"/>
        <w:spacing w:before="0" w:beforeAutospacing="0" w:after="0" w:afterAutospacing="0"/>
        <w:ind w:firstLine="426"/>
        <w:contextualSpacing/>
        <w:jc w:val="both"/>
      </w:pPr>
    </w:p>
    <w:p w:rsidR="00F0577B" w:rsidRPr="00246DC8" w:rsidRDefault="00422F20" w:rsidP="00F0577B">
      <w:pPr>
        <w:shd w:val="clear" w:color="auto" w:fill="FFFFFF"/>
        <w:autoSpaceDE w:val="0"/>
        <w:autoSpaceDN w:val="0"/>
        <w:adjustRightInd w:val="0"/>
        <w:ind w:left="720" w:right="-284"/>
        <w:contextualSpacing/>
        <w:jc w:val="center"/>
        <w:rPr>
          <w:b/>
        </w:rPr>
      </w:pPr>
      <w:r>
        <w:rPr>
          <w:b/>
          <w:lang w:val="en-US"/>
        </w:rPr>
        <w:t>II</w:t>
      </w:r>
      <w:r w:rsidRPr="00FF4AA3">
        <w:rPr>
          <w:b/>
        </w:rPr>
        <w:t xml:space="preserve">. </w:t>
      </w:r>
      <w:r w:rsidR="002A047B">
        <w:rPr>
          <w:b/>
        </w:rPr>
        <w:t>Содержание учебного предмета</w:t>
      </w:r>
    </w:p>
    <w:p w:rsidR="00F0577B" w:rsidRPr="00246DC8" w:rsidRDefault="00F0577B" w:rsidP="00F0577B">
      <w:pPr>
        <w:contextualSpacing/>
        <w:jc w:val="center"/>
        <w:rPr>
          <w:b/>
        </w:rPr>
      </w:pPr>
      <w:r w:rsidRPr="00246DC8">
        <w:rPr>
          <w:b/>
        </w:rPr>
        <w:t>Обучение грамоте  и развитие речи (108 ч)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center"/>
        <w:rPr>
          <w:b/>
          <w:bCs/>
          <w:spacing w:val="-4"/>
        </w:rPr>
      </w:pPr>
      <w:r w:rsidRPr="00246DC8">
        <w:rPr>
          <w:b/>
          <w:bCs/>
          <w:spacing w:val="-4"/>
        </w:rPr>
        <w:t>Подготовительный период (10 час)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b/>
          <w:color w:val="000000"/>
          <w:spacing w:val="5"/>
        </w:rPr>
        <w:t xml:space="preserve">Речь </w:t>
      </w:r>
      <w:r w:rsidRPr="00246DC8">
        <w:rPr>
          <w:color w:val="000000"/>
          <w:spacing w:val="5"/>
        </w:rPr>
        <w:t xml:space="preserve"> (устная и письменная). Общее представление о языке.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b/>
          <w:color w:val="000000"/>
          <w:spacing w:val="5"/>
        </w:rPr>
        <w:t>Предложение и слово.</w:t>
      </w:r>
      <w:r w:rsidRPr="00246DC8">
        <w:rPr>
          <w:color w:val="000000"/>
          <w:spacing w:val="5"/>
        </w:rPr>
        <w:t xml:space="preserve"> Членение речи на предложения, пред</w:t>
      </w:r>
      <w:r w:rsidRPr="00246DC8">
        <w:rPr>
          <w:color w:val="000000"/>
          <w:spacing w:val="5"/>
        </w:rPr>
        <w:softHyphen/>
        <w:t>ложения на слова, слова на слоги с использованием графиче</w:t>
      </w:r>
      <w:r w:rsidRPr="00246DC8">
        <w:rPr>
          <w:color w:val="000000"/>
          <w:spacing w:val="5"/>
        </w:rPr>
        <w:softHyphen/>
        <w:t>ских схем.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b/>
          <w:color w:val="000000"/>
          <w:spacing w:val="5"/>
        </w:rPr>
        <w:t xml:space="preserve"> Слог, ударение.</w:t>
      </w:r>
      <w:r w:rsidRPr="00246DC8">
        <w:rPr>
          <w:color w:val="000000"/>
          <w:spacing w:val="5"/>
        </w:rPr>
        <w:t xml:space="preserve"> Деление слов на слоги; ударение в словах (выделение голосом, длительное и более сильное произнесе</w:t>
      </w:r>
      <w:r w:rsidRPr="00246DC8">
        <w:rPr>
          <w:color w:val="000000"/>
          <w:spacing w:val="5"/>
        </w:rPr>
        <w:softHyphen/>
        <w:t>ние одного из слогов в слове), определение количества слогов в слове.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b/>
          <w:color w:val="000000"/>
          <w:spacing w:val="5"/>
        </w:rPr>
        <w:t xml:space="preserve"> Звуки и буквы</w:t>
      </w:r>
      <w:r w:rsidRPr="00246DC8">
        <w:rPr>
          <w:color w:val="000000"/>
          <w:spacing w:val="5"/>
        </w:rPr>
        <w:t>. Представление о звуке, различение на слух и при произношении гласных и согласных (твердых и мягких, глу</w:t>
      </w:r>
      <w:r w:rsidRPr="00246DC8">
        <w:rPr>
          <w:color w:val="000000"/>
          <w:spacing w:val="5"/>
        </w:rPr>
        <w:softHyphen/>
        <w:t>хих и звонких) звуков: отсутствие или наличие преграды в поло</w:t>
      </w:r>
      <w:r w:rsidRPr="00246DC8">
        <w:rPr>
          <w:color w:val="000000"/>
          <w:spacing w:val="5"/>
        </w:rPr>
        <w:softHyphen/>
        <w:t xml:space="preserve">сти рта, наличие или отсутствие голоса, слогообразующая роль гласных. 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b/>
          <w:color w:val="000000"/>
          <w:spacing w:val="5"/>
        </w:rPr>
        <w:t xml:space="preserve"> Гласные и согласные звуки.</w:t>
      </w:r>
      <w:r w:rsidRPr="00246DC8">
        <w:rPr>
          <w:color w:val="000000"/>
          <w:spacing w:val="5"/>
        </w:rPr>
        <w:t xml:space="preserve"> Выделение в словах отдельных звуков, звукослоговой анализ слов (установление количества звуков в слове, их характера, последовательности), выделение ударных сло</w:t>
      </w:r>
      <w:r w:rsidRPr="00246DC8">
        <w:rPr>
          <w:color w:val="000000"/>
          <w:spacing w:val="5"/>
        </w:rPr>
        <w:softHyphen/>
        <w:t>гов, соотнесение слышимого и произносимого слова со схемой-моделью, отражающей его звукослоговую структуру.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center"/>
        <w:rPr>
          <w:b/>
          <w:bCs/>
          <w:spacing w:val="-4"/>
        </w:rPr>
      </w:pPr>
      <w:r w:rsidRPr="00246DC8">
        <w:rPr>
          <w:b/>
          <w:bCs/>
          <w:spacing w:val="-4"/>
        </w:rPr>
        <w:t>Букварный период (основной)  (84ч)</w:t>
      </w:r>
    </w:p>
    <w:p w:rsidR="00F0577B" w:rsidRPr="00246DC8" w:rsidRDefault="00F0577B" w:rsidP="00422F20">
      <w:pPr>
        <w:shd w:val="clear" w:color="auto" w:fill="FFFFFF"/>
        <w:ind w:firstLine="426"/>
        <w:contextualSpacing/>
        <w:rPr>
          <w:color w:val="000000"/>
          <w:spacing w:val="5"/>
        </w:rPr>
      </w:pPr>
      <w:r w:rsidRPr="00246DC8">
        <w:rPr>
          <w:b/>
          <w:color w:val="000000"/>
          <w:spacing w:val="5"/>
        </w:rPr>
        <w:t xml:space="preserve"> Согласные звуки и буквы. Письмо слогов и слов с изученными</w:t>
      </w:r>
      <w:r w:rsidR="002A047B">
        <w:rPr>
          <w:b/>
          <w:color w:val="000000"/>
          <w:spacing w:val="5"/>
        </w:rPr>
        <w:t xml:space="preserve"> </w:t>
      </w:r>
      <w:r w:rsidRPr="00246DC8">
        <w:rPr>
          <w:b/>
          <w:color w:val="000000"/>
          <w:spacing w:val="5"/>
        </w:rPr>
        <w:t xml:space="preserve">буквами. </w:t>
      </w:r>
      <w:r w:rsidRPr="00246DC8">
        <w:rPr>
          <w:color w:val="000000"/>
          <w:spacing w:val="5"/>
        </w:rPr>
        <w:t xml:space="preserve">  Согласные и гласные звуки и буквы, ознакомление со спосо</w:t>
      </w:r>
      <w:r w:rsidRPr="00246DC8">
        <w:rPr>
          <w:color w:val="000000"/>
          <w:spacing w:val="5"/>
        </w:rPr>
        <w:softHyphen/>
        <w:t>бами обозначения твердости и мягкости согласных. Составление из букв и слогов разрезной азбуки или печатание слов (после предварительного звуко - слогового анализа, а затем и без него), их чтение. Выработка правильной осанки, наклонного расположения тетради на парте и умения держать карандаш и ручку при пись</w:t>
      </w:r>
      <w:r w:rsidRPr="00246DC8">
        <w:rPr>
          <w:color w:val="000000"/>
          <w:spacing w:val="5"/>
        </w:rPr>
        <w:softHyphen/>
        <w:t>ме и рисовании. Подготовительные упражнения для развития глазомера, кис</w:t>
      </w:r>
      <w:r w:rsidRPr="00246DC8">
        <w:rPr>
          <w:color w:val="000000"/>
          <w:spacing w:val="5"/>
        </w:rPr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 Знакомство с начертанием всех больших (заглавных) и ма</w:t>
      </w:r>
      <w:r w:rsidRPr="00246DC8">
        <w:rPr>
          <w:color w:val="000000"/>
          <w:spacing w:val="5"/>
        </w:rPr>
        <w:softHyphen/>
        <w:t>леньких (строчных) букв, основными типами их соединений. Обо</w:t>
      </w:r>
      <w:r w:rsidRPr="00246DC8">
        <w:rPr>
          <w:color w:val="000000"/>
          <w:spacing w:val="5"/>
        </w:rPr>
        <w:softHyphen/>
        <w:t>значение звуков соответствующими буквами рукописного шриф</w:t>
      </w:r>
      <w:r w:rsidRPr="00246DC8">
        <w:rPr>
          <w:color w:val="000000"/>
          <w:spacing w:val="5"/>
        </w:rPr>
        <w:softHyphen/>
        <w:t>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звуко-слогового анализа. Списывание слов и предложений с об</w:t>
      </w:r>
      <w:r w:rsidRPr="00246DC8">
        <w:rPr>
          <w:color w:val="000000"/>
          <w:spacing w:val="5"/>
        </w:rPr>
        <w:softHyphen/>
        <w:t>разцов (сначала с рукописного, а затем с печатного текста). Про</w:t>
      </w:r>
      <w:r w:rsidRPr="00246DC8">
        <w:rPr>
          <w:color w:val="000000"/>
          <w:spacing w:val="5"/>
        </w:rPr>
        <w:softHyphen/>
        <w:t>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точка, восклицательный или вопросительный знаки в конце). Выработка умения писать боль</w:t>
      </w:r>
      <w:r w:rsidRPr="00246DC8">
        <w:rPr>
          <w:color w:val="000000"/>
          <w:spacing w:val="5"/>
        </w:rPr>
        <w:softHyphen/>
        <w:t xml:space="preserve">шую букву в именах людей и кличках животных. Привлечение внимания детей к словам, написание которых расходится с </w:t>
      </w:r>
      <w:r w:rsidRPr="00246DC8">
        <w:rPr>
          <w:color w:val="000000"/>
          <w:spacing w:val="5"/>
        </w:rPr>
        <w:lastRenderedPageBreak/>
        <w:t>про</w:t>
      </w:r>
      <w:r w:rsidRPr="00246DC8">
        <w:rPr>
          <w:color w:val="000000"/>
          <w:spacing w:val="5"/>
        </w:rPr>
        <w:softHyphen/>
        <w:t xml:space="preserve">изношением (безударные гласные, сочетания жи — ши, </w:t>
      </w:r>
      <w:proofErr w:type="gramStart"/>
      <w:r w:rsidRPr="00246DC8">
        <w:rPr>
          <w:color w:val="000000"/>
          <w:spacing w:val="5"/>
        </w:rPr>
        <w:t>ча — ща</w:t>
      </w:r>
      <w:proofErr w:type="gramEnd"/>
      <w:r w:rsidRPr="00246DC8">
        <w:rPr>
          <w:color w:val="000000"/>
          <w:spacing w:val="5"/>
        </w:rPr>
        <w:t>, чу — щу). Знакомство с правилами гигиены письма.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b/>
          <w:color w:val="000000"/>
          <w:spacing w:val="5"/>
        </w:rPr>
        <w:t xml:space="preserve">Буквы Ъ и Ь.  </w:t>
      </w:r>
      <w:r w:rsidRPr="00246DC8">
        <w:rPr>
          <w:color w:val="000000"/>
          <w:spacing w:val="5"/>
        </w:rPr>
        <w:t xml:space="preserve">Знакомство с буквами, не обозначающими звука. Формирование представления о правописании Ъ  и Ь разделительных знаков, сравнение с Ь знаком как показателем мягкости согласных.   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b/>
          <w:bCs/>
          <w:color w:val="000000"/>
          <w:spacing w:val="-4"/>
        </w:rPr>
      </w:pPr>
      <w:r w:rsidRPr="00246DC8">
        <w:rPr>
          <w:b/>
          <w:bCs/>
          <w:color w:val="000000"/>
          <w:spacing w:val="-4"/>
        </w:rPr>
        <w:t>Развитие устной речи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color w:val="000000"/>
          <w:spacing w:val="5"/>
        </w:rPr>
        <w:t>Звуковая культура речи. Развитие у детей внимания к зву</w:t>
      </w:r>
      <w:r w:rsidRPr="00246DC8">
        <w:rPr>
          <w:color w:val="000000"/>
          <w:spacing w:val="5"/>
        </w:rPr>
        <w:softHyphen/>
        <w:t>ковой стороне слышимой речи (своей и чужой), слуховой памя</w:t>
      </w:r>
      <w:r w:rsidRPr="00246DC8">
        <w:rPr>
          <w:color w:val="000000"/>
          <w:spacing w:val="5"/>
        </w:rPr>
        <w:softHyphen/>
        <w:t>ти и речевого аппарата. Совершенствование общих речевых на</w:t>
      </w:r>
      <w:r w:rsidRPr="00246DC8">
        <w:rPr>
          <w:color w:val="000000"/>
          <w:spacing w:val="5"/>
        </w:rPr>
        <w:softHyphen/>
        <w:t>выков: обучение неторопливому темпу и ритму речи, правильному речевому дыханию, умеренной громкости и правильному интони</w:t>
      </w:r>
      <w:r w:rsidRPr="00246DC8">
        <w:rPr>
          <w:color w:val="000000"/>
          <w:spacing w:val="5"/>
        </w:rPr>
        <w:softHyphen/>
        <w:t>рованию.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color w:val="000000"/>
          <w:spacing w:val="5"/>
        </w:rPr>
        <w:t>Совершенствование произношения слов, особенно сложных по звуко-слоговой структуре, в соответствии с нормами орфоэпии, с соблюдением ударения. Правильное произнесение всех звуков род</w:t>
      </w:r>
      <w:r w:rsidRPr="00246DC8">
        <w:rPr>
          <w:color w:val="000000"/>
          <w:spacing w:val="5"/>
        </w:rPr>
        <w:softHyphen/>
        <w:t>ного языка, особенно различение их на слух, верное употребле</w:t>
      </w:r>
      <w:r w:rsidRPr="00246DC8">
        <w:rPr>
          <w:color w:val="000000"/>
          <w:spacing w:val="5"/>
        </w:rPr>
        <w:softHyphen/>
        <w:t xml:space="preserve">ние сходных звуков, наиболее часто смешиваемых детьми: л — </w:t>
      </w:r>
      <w:proofErr w:type="gramStart"/>
      <w:r w:rsidRPr="00246DC8">
        <w:rPr>
          <w:color w:val="000000"/>
          <w:spacing w:val="5"/>
        </w:rPr>
        <w:t>р</w:t>
      </w:r>
      <w:proofErr w:type="gramEnd"/>
      <w:r w:rsidRPr="00246DC8">
        <w:rPr>
          <w:color w:val="000000"/>
          <w:spacing w:val="5"/>
        </w:rPr>
        <w:t>, с — з, щ — ж, п — б, с — ш и т. д. (изолирован</w:t>
      </w:r>
      <w:r w:rsidRPr="00246DC8">
        <w:rPr>
          <w:color w:val="000000"/>
          <w:spacing w:val="5"/>
        </w:rPr>
        <w:softHyphen/>
        <w:t>ное произнесение в словах, фразах и скороговорках).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color w:val="000000"/>
          <w:spacing w:val="5"/>
        </w:rPr>
        <w:t>Работа над словом. Уточнение, обогащение и активизация словаря детей. Обучение пониманию образных выражений в художественном тексте.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color w:val="000000"/>
          <w:spacing w:val="5"/>
        </w:rPr>
      </w:pPr>
      <w:r w:rsidRPr="00246DC8">
        <w:rPr>
          <w:color w:val="000000"/>
          <w:spacing w:val="5"/>
        </w:rPr>
        <w:t>Развитие грамматически правильной речи детей, ее точности, полноты, эмоциональности, последовательности и содержатель</w:t>
      </w:r>
      <w:r w:rsidRPr="00246DC8">
        <w:rPr>
          <w:color w:val="000000"/>
          <w:spacing w:val="5"/>
        </w:rPr>
        <w:softHyphen/>
        <w:t>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center"/>
        <w:rPr>
          <w:b/>
          <w:bCs/>
          <w:spacing w:val="-4"/>
        </w:rPr>
      </w:pPr>
      <w:r w:rsidRPr="00246DC8">
        <w:rPr>
          <w:b/>
          <w:bCs/>
          <w:spacing w:val="-4"/>
        </w:rPr>
        <w:t>Послебукварный  период    (14 час)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b/>
          <w:bCs/>
          <w:color w:val="000000"/>
          <w:spacing w:val="-4"/>
        </w:rPr>
      </w:pPr>
      <w:r w:rsidRPr="00246DC8">
        <w:rPr>
          <w:b/>
          <w:color w:val="000000"/>
          <w:spacing w:val="5"/>
        </w:rPr>
        <w:t xml:space="preserve"> Русский язык. </w:t>
      </w:r>
      <w:r w:rsidRPr="00246DC8">
        <w:rPr>
          <w:color w:val="000000"/>
          <w:spacing w:val="5"/>
        </w:rPr>
        <w:t>Практическое применение правил, изученных в основной период. Знакомство с текстом и его значение. Наблюдение за особенностями устной речи. Сопоставление текста и отдельных предложений. Озаглавливание небольшого текста. Составление предложений на определенную тему по  картинкам, по личным наблюдениям детей, по вопросам учителя. Письмо под диктовку слов, написание которых не расходится с    произношением, и письмо предложений из таких слов. Наблюдение за словами, которых не расходится с    произношением. Упражнение детей в связности, ритмичности написания букв, слогов, слов и небольших предложений. Закрепление гигиенических навыков письма: правильная посадка, положение тетради, ручки. Работа над формами букв и их соединений в словах.</w:t>
      </w:r>
    </w:p>
    <w:p w:rsidR="00F0577B" w:rsidRPr="00246DC8" w:rsidRDefault="00F0577B" w:rsidP="00F0577B">
      <w:pPr>
        <w:pStyle w:val="u-2-msonormal"/>
        <w:spacing w:before="0" w:beforeAutospacing="0" w:after="0" w:afterAutospacing="0"/>
        <w:ind w:firstLine="426"/>
        <w:contextualSpacing/>
        <w:jc w:val="center"/>
        <w:textAlignment w:val="center"/>
        <w:rPr>
          <w:b/>
        </w:rPr>
      </w:pPr>
      <w:r w:rsidRPr="00246DC8">
        <w:rPr>
          <w:b/>
        </w:rPr>
        <w:t>Русский язык   (50 часов)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center"/>
        <w:rPr>
          <w:b/>
          <w:iCs/>
        </w:rPr>
      </w:pPr>
      <w:r w:rsidRPr="00246DC8">
        <w:rPr>
          <w:b/>
          <w:iCs/>
        </w:rPr>
        <w:t>Наша речь (3 ч)</w:t>
      </w:r>
    </w:p>
    <w:p w:rsidR="00F0577B" w:rsidRPr="00246DC8" w:rsidRDefault="00F0577B" w:rsidP="00F0577B">
      <w:pPr>
        <w:shd w:val="clear" w:color="auto" w:fill="FFFFFF"/>
        <w:ind w:firstLine="426"/>
        <w:contextualSpacing/>
        <w:jc w:val="both"/>
        <w:rPr>
          <w:b/>
          <w:iCs/>
        </w:rPr>
      </w:pPr>
      <w:r w:rsidRPr="00246DC8">
        <w:rPr>
          <w:iCs/>
        </w:rPr>
        <w:t xml:space="preserve">Виды речи (общее представление). Речь устная и речь письменная (общее представление). Русский язык </w:t>
      </w:r>
      <w:r w:rsidRPr="00246DC8">
        <w:t>—</w:t>
      </w:r>
      <w:r w:rsidRPr="00246DC8">
        <w:rPr>
          <w:iCs/>
        </w:rPr>
        <w:t xml:space="preserve"> родной язык русского народа. *Слова с непроверяемым написанием</w:t>
      </w:r>
      <w:r w:rsidRPr="00246DC8">
        <w:rPr>
          <w:b/>
          <w:i/>
          <w:iCs/>
        </w:rPr>
        <w:t>: язык, русский язык</w:t>
      </w:r>
      <w:r w:rsidRPr="00246DC8">
        <w:rPr>
          <w:i/>
          <w:iCs/>
        </w:rPr>
        <w:t>.</w:t>
      </w:r>
    </w:p>
    <w:p w:rsidR="00F0577B" w:rsidRPr="00246DC8" w:rsidRDefault="00F0577B" w:rsidP="00F0577B">
      <w:pPr>
        <w:ind w:firstLine="426"/>
        <w:contextualSpacing/>
        <w:jc w:val="center"/>
        <w:rPr>
          <w:b/>
          <w:iCs/>
        </w:rPr>
      </w:pPr>
      <w:r w:rsidRPr="00246DC8">
        <w:rPr>
          <w:b/>
          <w:iCs/>
        </w:rPr>
        <w:t>Текст, предложение, диалог (3 ч)</w:t>
      </w:r>
    </w:p>
    <w:p w:rsidR="00F0577B" w:rsidRPr="00246DC8" w:rsidRDefault="00F0577B" w:rsidP="00F0577B">
      <w:pPr>
        <w:ind w:firstLine="426"/>
        <w:contextualSpacing/>
        <w:jc w:val="both"/>
        <w:rPr>
          <w:iCs/>
        </w:rPr>
      </w:pPr>
      <w:r w:rsidRPr="00246DC8">
        <w:rPr>
          <w:iCs/>
        </w:rPr>
        <w:t xml:space="preserve">Смысловая связь предложений в тексте. Заголовок текста. </w:t>
      </w:r>
      <w:r w:rsidRPr="00246DC8">
        <w:rPr>
          <w:b/>
          <w:iCs/>
        </w:rPr>
        <w:t xml:space="preserve">Предложение </w:t>
      </w:r>
      <w:r w:rsidRPr="00246DC8">
        <w:rPr>
          <w:iCs/>
        </w:rPr>
        <w:t>как группа слов, выражающая законченную мысль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</w:t>
      </w:r>
      <w:proofErr w:type="gramStart"/>
      <w:r w:rsidRPr="00246DC8">
        <w:rPr>
          <w:iCs/>
        </w:rPr>
        <w:t xml:space="preserve"> )</w:t>
      </w:r>
      <w:proofErr w:type="gramEnd"/>
      <w:r w:rsidRPr="00246DC8">
        <w:rPr>
          <w:iCs/>
        </w:rPr>
        <w:t>.</w:t>
      </w:r>
    </w:p>
    <w:p w:rsidR="00F0577B" w:rsidRPr="00246DC8" w:rsidRDefault="00F0577B" w:rsidP="00F0577B">
      <w:pPr>
        <w:ind w:firstLine="426"/>
        <w:contextualSpacing/>
        <w:jc w:val="center"/>
        <w:rPr>
          <w:b/>
          <w:iCs/>
        </w:rPr>
      </w:pPr>
      <w:r w:rsidRPr="00246DC8">
        <w:rPr>
          <w:b/>
          <w:iCs/>
        </w:rPr>
        <w:t>Слова, слова, слова …  (4 ч)</w:t>
      </w:r>
    </w:p>
    <w:p w:rsidR="00F0577B" w:rsidRPr="00246DC8" w:rsidRDefault="00F0577B" w:rsidP="00F0577B">
      <w:pPr>
        <w:ind w:firstLine="426"/>
        <w:contextualSpacing/>
        <w:jc w:val="both"/>
        <w:rPr>
          <w:b/>
          <w:iCs/>
        </w:rPr>
      </w:pPr>
      <w:r w:rsidRPr="00246DC8">
        <w:rPr>
          <w:iCs/>
        </w:rPr>
        <w:t>Роль слов в речи. Слова однозначные и многозначные (общее представление). Слова, близкие и противоположные по значению. Тематические группы слов. Вежливые слова. *Слова с непроверяемым написанием</w:t>
      </w:r>
      <w:r w:rsidRPr="00246DC8">
        <w:rPr>
          <w:b/>
          <w:i/>
          <w:iCs/>
        </w:rPr>
        <w:t>:</w:t>
      </w:r>
      <w:r w:rsidR="00B34B8F">
        <w:rPr>
          <w:b/>
          <w:i/>
          <w:iCs/>
        </w:rPr>
        <w:t xml:space="preserve"> </w:t>
      </w:r>
      <w:r w:rsidRPr="00246DC8">
        <w:rPr>
          <w:b/>
          <w:i/>
          <w:iCs/>
        </w:rPr>
        <w:t>ворона, воробей, пенал, карандаш.</w:t>
      </w:r>
    </w:p>
    <w:p w:rsidR="00F0577B" w:rsidRPr="00246DC8" w:rsidRDefault="00F0577B" w:rsidP="00F0577B">
      <w:pPr>
        <w:ind w:firstLine="426"/>
        <w:contextualSpacing/>
        <w:jc w:val="center"/>
        <w:rPr>
          <w:b/>
          <w:iCs/>
        </w:rPr>
      </w:pPr>
      <w:r w:rsidRPr="00246DC8">
        <w:rPr>
          <w:b/>
          <w:iCs/>
        </w:rPr>
        <w:t>Слово и слог. Ударение (6 ч)</w:t>
      </w:r>
    </w:p>
    <w:p w:rsidR="00F0577B" w:rsidRPr="00246DC8" w:rsidRDefault="00F0577B" w:rsidP="00F0577B">
      <w:pPr>
        <w:ind w:firstLine="426"/>
        <w:contextualSpacing/>
        <w:jc w:val="both"/>
      </w:pPr>
      <w:r w:rsidRPr="00246DC8">
        <w:rPr>
          <w:iCs/>
        </w:rPr>
        <w:t xml:space="preserve">Слог как минимальная произносительная единица (общее представление). Деление слов на слоги. Правила переноса слов (первое представление): </w:t>
      </w:r>
      <w:proofErr w:type="spellStart"/>
      <w:proofErr w:type="gramStart"/>
      <w:r w:rsidRPr="00246DC8">
        <w:rPr>
          <w:iCs/>
        </w:rPr>
        <w:t>стра</w:t>
      </w:r>
      <w:proofErr w:type="spellEnd"/>
      <w:r w:rsidRPr="00246DC8">
        <w:rPr>
          <w:iCs/>
        </w:rPr>
        <w:t>-на</w:t>
      </w:r>
      <w:proofErr w:type="gramEnd"/>
      <w:r w:rsidRPr="00246DC8">
        <w:rPr>
          <w:iCs/>
        </w:rPr>
        <w:t>, уро-</w:t>
      </w:r>
      <w:proofErr w:type="spellStart"/>
      <w:r w:rsidRPr="00246DC8">
        <w:rPr>
          <w:iCs/>
        </w:rPr>
        <w:t>ки</w:t>
      </w:r>
      <w:proofErr w:type="spellEnd"/>
      <w:r w:rsidRPr="00246DC8">
        <w:rPr>
          <w:iCs/>
        </w:rPr>
        <w:t xml:space="preserve">. Способы выделения ударения. </w:t>
      </w:r>
      <w:r w:rsidRPr="00246DC8">
        <w:t xml:space="preserve">Словообразующая роль ударения. Зависимость значения  Графическое  обозначение ударения.  Слогоударные модели слов.   Произношение звуков и сочетаний   звуков в соответствии с нормами современного русского   литературного </w:t>
      </w:r>
      <w:r w:rsidRPr="00246DC8">
        <w:lastRenderedPageBreak/>
        <w:t xml:space="preserve">языка. Знакомство с орфоэпическим словарем.  *Слова с непроверяемым написанием </w:t>
      </w:r>
      <w:r w:rsidRPr="00246DC8">
        <w:rPr>
          <w:b/>
          <w:i/>
        </w:rPr>
        <w:t>сорока,  собака, лисица, лисичка</w:t>
      </w:r>
      <w:r w:rsidRPr="00246DC8">
        <w:t>.</w:t>
      </w:r>
    </w:p>
    <w:p w:rsidR="00F0577B" w:rsidRPr="00246DC8" w:rsidRDefault="00F0577B" w:rsidP="00F0577B">
      <w:pPr>
        <w:ind w:firstLine="426"/>
        <w:contextualSpacing/>
        <w:jc w:val="center"/>
        <w:rPr>
          <w:b/>
          <w:iCs/>
        </w:rPr>
      </w:pPr>
      <w:r w:rsidRPr="00246DC8">
        <w:rPr>
          <w:b/>
          <w:iCs/>
        </w:rPr>
        <w:t>Звуки и буквы (32 ч)</w:t>
      </w:r>
    </w:p>
    <w:p w:rsidR="00F0577B" w:rsidRPr="00246DC8" w:rsidRDefault="00F0577B" w:rsidP="00F0577B">
      <w:pPr>
        <w:ind w:firstLine="426"/>
        <w:contextualSpacing/>
        <w:jc w:val="both"/>
        <w:rPr>
          <w:iCs/>
        </w:rPr>
      </w:pPr>
      <w:r w:rsidRPr="00246DC8">
        <w:rPr>
          <w:iCs/>
        </w:rPr>
        <w:t>Смыслоразличительная роль звуков и бу</w:t>
      </w:r>
      <w:proofErr w:type="gramStart"/>
      <w:r w:rsidRPr="00246DC8">
        <w:rPr>
          <w:iCs/>
        </w:rPr>
        <w:t>кв в сл</w:t>
      </w:r>
      <w:proofErr w:type="gramEnd"/>
      <w:r w:rsidRPr="00246DC8">
        <w:rPr>
          <w:iCs/>
        </w:rPr>
        <w:t>ове. Условные звуковые обозначения слов. Знание алфавита: правильное называние букв, их последовательность. Буквы, обозначающие гласные звуки. Смыслоразличительная роль гласных звуков и букв, обозначающих гласные звуки (</w:t>
      </w:r>
      <w:r w:rsidRPr="00246DC8">
        <w:rPr>
          <w:i/>
          <w:iCs/>
        </w:rPr>
        <w:t>сон</w:t>
      </w:r>
      <w:r w:rsidRPr="00246DC8">
        <w:t>—</w:t>
      </w:r>
      <w:r w:rsidRPr="00246DC8">
        <w:rPr>
          <w:i/>
          <w:iCs/>
        </w:rPr>
        <w:t>сын</w:t>
      </w:r>
      <w:r w:rsidRPr="00246DC8">
        <w:rPr>
          <w:iCs/>
        </w:rPr>
        <w:t>)</w:t>
      </w:r>
      <w:proofErr w:type="gramStart"/>
      <w:r w:rsidRPr="00246DC8">
        <w:rPr>
          <w:iCs/>
        </w:rPr>
        <w:t>.Б</w:t>
      </w:r>
      <w:proofErr w:type="gramEnd"/>
      <w:r w:rsidRPr="00246DC8">
        <w:rPr>
          <w:iCs/>
        </w:rPr>
        <w:t xml:space="preserve">уквы </w:t>
      </w:r>
      <w:r w:rsidRPr="00246DC8">
        <w:rPr>
          <w:b/>
          <w:iCs/>
        </w:rPr>
        <w:t>е, ё, ю, я</w:t>
      </w:r>
      <w:r w:rsidRPr="00246DC8">
        <w:rPr>
          <w:iCs/>
        </w:rPr>
        <w:t xml:space="preserve"> и их функции в слове. Произношение ударного гласного звука в слове и его обозначение буквой на письме. </w:t>
      </w:r>
    </w:p>
    <w:p w:rsidR="00F0577B" w:rsidRPr="00246DC8" w:rsidRDefault="00F0577B" w:rsidP="00F0577B">
      <w:pPr>
        <w:ind w:firstLine="426"/>
        <w:contextualSpacing/>
        <w:jc w:val="both"/>
        <w:rPr>
          <w:iCs/>
        </w:rPr>
      </w:pPr>
      <w:r w:rsidRPr="00246DC8">
        <w:rPr>
          <w:iCs/>
        </w:rPr>
        <w:t>Произношение безударного гласного звука в слове и его обозначение буквой на письме.</w:t>
      </w:r>
    </w:p>
    <w:p w:rsidR="00F0577B" w:rsidRPr="00246DC8" w:rsidRDefault="00F0577B" w:rsidP="00F0577B">
      <w:pPr>
        <w:ind w:firstLine="426"/>
        <w:contextualSpacing/>
        <w:jc w:val="both"/>
        <w:rPr>
          <w:iCs/>
        </w:rPr>
      </w:pPr>
      <w:r w:rsidRPr="00246DC8">
        <w:rPr>
          <w:iCs/>
        </w:rPr>
        <w:t>Особенности проверяемых и проверочных слов. 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 Написание слов с непроверяемой буквой безударного гласного звука.</w:t>
      </w:r>
    </w:p>
    <w:p w:rsidR="00F0577B" w:rsidRPr="00246DC8" w:rsidRDefault="00F0577B" w:rsidP="00F0577B">
      <w:pPr>
        <w:ind w:firstLine="426"/>
        <w:contextualSpacing/>
        <w:jc w:val="both"/>
        <w:rPr>
          <w:b/>
          <w:iCs/>
        </w:rPr>
      </w:pPr>
      <w:r w:rsidRPr="00246DC8">
        <w:rPr>
          <w:iCs/>
        </w:rPr>
        <w:t>Буквы, обозначающие согласные звуки. Смыслоразличительная роль согласных звуков и букв, обозначающих согласные звуки (</w:t>
      </w:r>
      <w:r w:rsidRPr="00246DC8">
        <w:rPr>
          <w:b/>
          <w:i/>
          <w:iCs/>
        </w:rPr>
        <w:t>т</w:t>
      </w:r>
      <w:r w:rsidRPr="00246DC8">
        <w:rPr>
          <w:i/>
          <w:iCs/>
        </w:rPr>
        <w:t xml:space="preserve">очка — </w:t>
      </w:r>
      <w:r w:rsidRPr="00246DC8">
        <w:rPr>
          <w:b/>
          <w:i/>
          <w:iCs/>
        </w:rPr>
        <w:t>б</w:t>
      </w:r>
      <w:r w:rsidRPr="00246DC8">
        <w:rPr>
          <w:i/>
          <w:iCs/>
        </w:rPr>
        <w:t>очка</w:t>
      </w:r>
      <w:r w:rsidRPr="00246DC8">
        <w:rPr>
          <w:iCs/>
        </w:rPr>
        <w:t xml:space="preserve">). Согласные парные и непарные по твёрдости-мягкости. Буквы для обозначения твёрдых и мягких согласных звуков. Обозначение мягкости согласных звуков на письме буквами </w:t>
      </w:r>
      <w:r w:rsidRPr="00246DC8">
        <w:rPr>
          <w:b/>
          <w:iCs/>
        </w:rPr>
        <w:t>и, е, ё, ю, ь.</w:t>
      </w:r>
    </w:p>
    <w:p w:rsidR="00F0577B" w:rsidRPr="00246DC8" w:rsidRDefault="00F0577B" w:rsidP="00F0577B">
      <w:pPr>
        <w:ind w:firstLine="426"/>
        <w:contextualSpacing/>
        <w:jc w:val="both"/>
        <w:rPr>
          <w:b/>
          <w:iCs/>
        </w:rPr>
      </w:pPr>
      <w:r w:rsidRPr="00246DC8">
        <w:rPr>
          <w:iCs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F0577B" w:rsidRPr="00246DC8" w:rsidRDefault="00F0577B" w:rsidP="00F0577B">
      <w:pPr>
        <w:ind w:firstLine="426"/>
        <w:contextualSpacing/>
        <w:jc w:val="both"/>
        <w:rPr>
          <w:iCs/>
        </w:rPr>
      </w:pPr>
      <w:r w:rsidRPr="00246DC8">
        <w:rPr>
          <w:iCs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246DC8">
        <w:rPr>
          <w:i/>
          <w:iCs/>
        </w:rPr>
        <w:t>день, коньки</w:t>
      </w:r>
      <w:r w:rsidRPr="00246DC8">
        <w:rPr>
          <w:iCs/>
        </w:rPr>
        <w:t>). Формирование нравственных представлений о качествах и свойствах личности.</w:t>
      </w:r>
    </w:p>
    <w:p w:rsidR="00F0577B" w:rsidRPr="00246DC8" w:rsidRDefault="00F0577B" w:rsidP="00F0577B">
      <w:pPr>
        <w:ind w:firstLine="426"/>
        <w:contextualSpacing/>
        <w:jc w:val="both"/>
        <w:rPr>
          <w:b/>
          <w:iCs/>
        </w:rPr>
      </w:pPr>
      <w:r w:rsidRPr="00246DC8">
        <w:rPr>
          <w:iCs/>
        </w:rPr>
        <w:t xml:space="preserve">Буквы шипящих согласных звуков непарных твёрдых </w:t>
      </w:r>
      <w:r w:rsidRPr="00246DC8">
        <w:rPr>
          <w:b/>
          <w:iCs/>
        </w:rPr>
        <w:t>ш, ж</w:t>
      </w:r>
      <w:r w:rsidRPr="00246DC8">
        <w:rPr>
          <w:iCs/>
        </w:rPr>
        <w:t xml:space="preserve">; непарных мягких </w:t>
      </w:r>
      <w:proofErr w:type="gramStart"/>
      <w:r w:rsidRPr="00246DC8">
        <w:rPr>
          <w:b/>
          <w:iCs/>
        </w:rPr>
        <w:t>ч</w:t>
      </w:r>
      <w:proofErr w:type="gramEnd"/>
      <w:r w:rsidRPr="00246DC8">
        <w:rPr>
          <w:b/>
          <w:iCs/>
        </w:rPr>
        <w:t>, щ.</w:t>
      </w:r>
    </w:p>
    <w:p w:rsidR="00F0577B" w:rsidRPr="00246DC8" w:rsidRDefault="00F0577B" w:rsidP="00F0577B">
      <w:pPr>
        <w:ind w:firstLine="426"/>
        <w:contextualSpacing/>
        <w:jc w:val="both"/>
        <w:rPr>
          <w:b/>
          <w:iCs/>
        </w:rPr>
      </w:pPr>
      <w:r w:rsidRPr="00246DC8">
        <w:rPr>
          <w:iCs/>
        </w:rPr>
        <w:t xml:space="preserve">Правило правописания сочетаний </w:t>
      </w:r>
      <w:proofErr w:type="spellStart"/>
      <w:r w:rsidRPr="00246DC8">
        <w:rPr>
          <w:b/>
          <w:iCs/>
        </w:rPr>
        <w:t>чк</w:t>
      </w:r>
      <w:proofErr w:type="spellEnd"/>
      <w:r w:rsidRPr="00246DC8">
        <w:rPr>
          <w:b/>
          <w:iCs/>
        </w:rPr>
        <w:t xml:space="preserve">, </w:t>
      </w:r>
      <w:proofErr w:type="spellStart"/>
      <w:r w:rsidRPr="00246DC8">
        <w:rPr>
          <w:b/>
          <w:iCs/>
        </w:rPr>
        <w:t>чн</w:t>
      </w:r>
      <w:proofErr w:type="spellEnd"/>
      <w:r w:rsidRPr="00246DC8">
        <w:rPr>
          <w:b/>
          <w:iCs/>
        </w:rPr>
        <w:t xml:space="preserve">, </w:t>
      </w:r>
      <w:proofErr w:type="spellStart"/>
      <w:r w:rsidRPr="00246DC8">
        <w:rPr>
          <w:b/>
          <w:iCs/>
        </w:rPr>
        <w:t>чт</w:t>
      </w:r>
      <w:proofErr w:type="spellEnd"/>
      <w:r w:rsidRPr="00246DC8">
        <w:rPr>
          <w:b/>
          <w:iCs/>
        </w:rPr>
        <w:t xml:space="preserve">, </w:t>
      </w:r>
      <w:proofErr w:type="spellStart"/>
      <w:r w:rsidRPr="00246DC8">
        <w:rPr>
          <w:b/>
          <w:iCs/>
        </w:rPr>
        <w:t>нч</w:t>
      </w:r>
      <w:proofErr w:type="spellEnd"/>
      <w:r w:rsidRPr="00246DC8">
        <w:rPr>
          <w:b/>
          <w:iCs/>
        </w:rPr>
        <w:t xml:space="preserve">. </w:t>
      </w:r>
      <w:r w:rsidRPr="00246DC8">
        <w:rPr>
          <w:iCs/>
        </w:rPr>
        <w:t xml:space="preserve">Правило правописания сочетаний </w:t>
      </w:r>
      <w:r w:rsidRPr="00246DC8">
        <w:rPr>
          <w:b/>
          <w:iCs/>
        </w:rPr>
        <w:t xml:space="preserve">жи—ши, </w:t>
      </w:r>
      <w:proofErr w:type="gramStart"/>
      <w:r w:rsidRPr="00246DC8">
        <w:rPr>
          <w:b/>
          <w:iCs/>
        </w:rPr>
        <w:t>ча—ща</w:t>
      </w:r>
      <w:proofErr w:type="gramEnd"/>
      <w:r w:rsidRPr="00246DC8">
        <w:rPr>
          <w:b/>
          <w:iCs/>
        </w:rPr>
        <w:t xml:space="preserve">, чу—щу.  </w:t>
      </w:r>
    </w:p>
    <w:p w:rsidR="00F0577B" w:rsidRPr="00246DC8" w:rsidRDefault="00F0577B" w:rsidP="00F0577B">
      <w:pPr>
        <w:ind w:firstLine="426"/>
        <w:contextualSpacing/>
        <w:jc w:val="both"/>
        <w:rPr>
          <w:iCs/>
        </w:rPr>
      </w:pPr>
      <w:r w:rsidRPr="00246DC8">
        <w:rPr>
          <w:iCs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F0577B" w:rsidRPr="00246DC8" w:rsidRDefault="00F0577B" w:rsidP="00F0577B">
      <w:pPr>
        <w:ind w:firstLine="426"/>
        <w:contextualSpacing/>
        <w:jc w:val="both"/>
        <w:rPr>
          <w:b/>
          <w:i/>
        </w:rPr>
      </w:pPr>
      <w:proofErr w:type="gramStart"/>
      <w:r w:rsidRPr="00246DC8">
        <w:rPr>
          <w:iCs/>
        </w:rPr>
        <w:t>*Слова  с непроверяемым написанием</w:t>
      </w:r>
      <w:r w:rsidRPr="00246DC8">
        <w:rPr>
          <w:b/>
          <w:i/>
          <w:iCs/>
        </w:rPr>
        <w:t>: класс, классный, дежурный,  пальто, весело</w:t>
      </w:r>
      <w:r w:rsidRPr="00246DC8">
        <w:rPr>
          <w:i/>
          <w:iCs/>
        </w:rPr>
        <w:t xml:space="preserve">, </w:t>
      </w:r>
      <w:r w:rsidRPr="00246DC8">
        <w:rPr>
          <w:b/>
          <w:i/>
        </w:rPr>
        <w:t>хорошо, учитель, ученик, ученица, деревня, ворона, сорока, заяц, петух, корова, молоко, тетрадь, медведь, работа, девочка, машина.</w:t>
      </w:r>
      <w:proofErr w:type="gramEnd"/>
    </w:p>
    <w:p w:rsidR="00F0577B" w:rsidRDefault="00F0577B" w:rsidP="00F0577B">
      <w:pPr>
        <w:contextualSpacing/>
        <w:jc w:val="both"/>
        <w:rPr>
          <w:b/>
        </w:rPr>
      </w:pPr>
    </w:p>
    <w:p w:rsidR="00F0577B" w:rsidRPr="001D2B4F" w:rsidRDefault="00F0577B" w:rsidP="00F0577B">
      <w:pPr>
        <w:ind w:left="720"/>
        <w:contextualSpacing/>
        <w:jc w:val="center"/>
        <w:rPr>
          <w:b/>
        </w:rPr>
      </w:pPr>
      <w:r w:rsidRPr="001D2B4F">
        <w:rPr>
          <w:b/>
        </w:rPr>
        <w:t>Тематическое планирование</w:t>
      </w:r>
    </w:p>
    <w:p w:rsidR="00F0577B" w:rsidRDefault="00F0577B" w:rsidP="00F0577B">
      <w:pPr>
        <w:ind w:left="720"/>
        <w:contextualSpacing/>
        <w:jc w:val="center"/>
        <w:rPr>
          <w:b/>
        </w:rPr>
      </w:pPr>
      <w:r w:rsidRPr="001D2B4F">
        <w:rPr>
          <w:b/>
        </w:rPr>
        <w:t>Блок «Русский язык. Обучение письму»</w:t>
      </w:r>
    </w:p>
    <w:p w:rsidR="00F0577B" w:rsidRPr="001D2B4F" w:rsidRDefault="00F0577B" w:rsidP="00F0577B">
      <w:pPr>
        <w:ind w:left="720"/>
        <w:contextualSpacing/>
        <w:jc w:val="center"/>
        <w:rPr>
          <w:b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119"/>
      </w:tblGrid>
      <w:tr w:rsidR="00F0577B" w:rsidRPr="001D2B4F" w:rsidTr="005A3051">
        <w:trPr>
          <w:trHeight w:hRule="exact"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contextualSpacing/>
              <w:jc w:val="center"/>
            </w:pPr>
            <w:r w:rsidRPr="001D2B4F"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577B" w:rsidRPr="001D2B4F" w:rsidTr="00F0577B">
        <w:trPr>
          <w:trHeight w:hRule="exact"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15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F0577B" w:rsidRPr="001D2B4F" w:rsidTr="00F0577B">
        <w:trPr>
          <w:trHeight w:hRule="exact"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422F20" w:rsidP="00F0577B">
            <w:pPr>
              <w:pStyle w:val="10"/>
              <w:shd w:val="clear" w:color="auto" w:fill="auto"/>
              <w:spacing w:after="0" w:line="240" w:lineRule="auto"/>
              <w:ind w:firstLine="15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577B"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0577B" w:rsidRPr="001D2B4F" w:rsidTr="00F0577B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422F20" w:rsidP="00F0577B">
            <w:pPr>
              <w:pStyle w:val="10"/>
              <w:shd w:val="clear" w:color="auto" w:fill="auto"/>
              <w:spacing w:after="0" w:line="240" w:lineRule="auto"/>
              <w:ind w:firstLine="15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577B"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0577B" w:rsidRPr="001D2B4F" w:rsidTr="00F0577B">
        <w:trPr>
          <w:trHeight w:hRule="exact"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577B" w:rsidRPr="001D2B4F" w:rsidRDefault="00F0577B" w:rsidP="00F0577B">
            <w:pPr>
              <w:contextualSpacing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right="12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2B4F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153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2B4F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108 часов</w:t>
            </w:r>
          </w:p>
        </w:tc>
      </w:tr>
    </w:tbl>
    <w:p w:rsidR="00F0577B" w:rsidRPr="001D2B4F" w:rsidRDefault="00F0577B" w:rsidP="00F0577B">
      <w:pPr>
        <w:pStyle w:val="2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77B" w:rsidRPr="001D2B4F" w:rsidRDefault="00F0577B" w:rsidP="00F0577B">
      <w:pPr>
        <w:pStyle w:val="20"/>
        <w:shd w:val="clear" w:color="auto" w:fill="auto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2B4F">
        <w:rPr>
          <w:rFonts w:ascii="Times New Roman" w:hAnsi="Times New Roman"/>
          <w:sz w:val="24"/>
          <w:szCs w:val="24"/>
        </w:rPr>
        <w:t>Блок «Русский язык»</w:t>
      </w:r>
    </w:p>
    <w:p w:rsidR="00F0577B" w:rsidRPr="001D2B4F" w:rsidRDefault="00F0577B" w:rsidP="00F0577B">
      <w:pPr>
        <w:pStyle w:val="20"/>
        <w:shd w:val="clear" w:color="auto" w:fill="auto"/>
        <w:spacing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5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899"/>
        <w:gridCol w:w="3086"/>
      </w:tblGrid>
      <w:tr w:rsidR="00F0577B" w:rsidRPr="001D2B4F" w:rsidTr="00347F58">
        <w:trPr>
          <w:trHeight w:hRule="exact" w:val="5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ind w:firstLine="13"/>
              <w:contextualSpacing/>
              <w:jc w:val="center"/>
            </w:pPr>
            <w:r w:rsidRPr="001D2B4F">
              <w:t>№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577B" w:rsidRPr="001D2B4F" w:rsidTr="00347F58">
        <w:trPr>
          <w:trHeight w:hRule="exact" w:val="2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2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F0577B" w:rsidRPr="001D2B4F" w:rsidTr="00347F58">
        <w:trPr>
          <w:trHeight w:hRule="exact" w:val="2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2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0577B" w:rsidRPr="001D2B4F" w:rsidTr="00347F58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Слова, слова, слова ...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2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F0577B" w:rsidRPr="001D2B4F" w:rsidTr="00347F58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2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F0577B" w:rsidRPr="001D2B4F" w:rsidTr="00347F58">
        <w:trPr>
          <w:trHeight w:hRule="exact" w:val="2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2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32 ч</w:t>
            </w:r>
          </w:p>
        </w:tc>
      </w:tr>
      <w:tr w:rsidR="00F0577B" w:rsidRPr="001D2B4F" w:rsidTr="00347F58">
        <w:trPr>
          <w:trHeight w:hRule="exact" w:val="2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347F58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left="120" w:firstLine="1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firstLine="2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B4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0577B" w:rsidRPr="001D2B4F" w:rsidTr="00347F58">
        <w:trPr>
          <w:trHeight w:hRule="exact" w:val="3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577B" w:rsidRPr="001D2B4F" w:rsidRDefault="00F0577B" w:rsidP="00F0577B">
            <w:pPr>
              <w:ind w:firstLine="13"/>
              <w:contextualSpacing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577B" w:rsidRPr="001D2B4F" w:rsidRDefault="00F0577B" w:rsidP="00F0577B">
            <w:pPr>
              <w:pStyle w:val="10"/>
              <w:shd w:val="clear" w:color="auto" w:fill="auto"/>
              <w:spacing w:after="0" w:line="240" w:lineRule="auto"/>
              <w:ind w:right="120" w:firstLine="13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2B4F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77B" w:rsidRPr="001D2B4F" w:rsidRDefault="0034274D" w:rsidP="000B6205">
            <w:pPr>
              <w:pStyle w:val="1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</w:p>
        </w:tc>
      </w:tr>
    </w:tbl>
    <w:p w:rsidR="00234393" w:rsidRDefault="00234393" w:rsidP="00F0577B">
      <w:pPr>
        <w:contextualSpacing/>
      </w:pPr>
    </w:p>
    <w:p w:rsidR="000B6205" w:rsidRPr="00516B57" w:rsidRDefault="000B6205" w:rsidP="00516B57">
      <w:pPr>
        <w:rPr>
          <w:b/>
        </w:rPr>
      </w:pPr>
    </w:p>
    <w:p w:rsidR="0076607F" w:rsidRPr="009D6B10" w:rsidRDefault="00585732" w:rsidP="00585732">
      <w:pPr>
        <w:pStyle w:val="a7"/>
        <w:ind w:left="1080"/>
        <w:jc w:val="center"/>
        <w:rPr>
          <w:b/>
        </w:rPr>
      </w:pPr>
      <w:r>
        <w:rPr>
          <w:b/>
          <w:lang w:val="en-US"/>
        </w:rPr>
        <w:t>III</w:t>
      </w:r>
      <w:r w:rsidRPr="00585732">
        <w:rPr>
          <w:b/>
        </w:rPr>
        <w:t xml:space="preserve">. </w:t>
      </w:r>
      <w:r w:rsidR="00324FEA">
        <w:rPr>
          <w:b/>
        </w:rPr>
        <w:t>Календарно-тематическое</w:t>
      </w:r>
      <w:r w:rsidR="0076607F" w:rsidRPr="009D6B10">
        <w:rPr>
          <w:b/>
        </w:rPr>
        <w:t xml:space="preserve"> планирование</w:t>
      </w:r>
    </w:p>
    <w:p w:rsidR="0076607F" w:rsidRPr="009D6B10" w:rsidRDefault="0076607F" w:rsidP="0076607F">
      <w:pPr>
        <w:spacing w:after="200" w:line="276" w:lineRule="auto"/>
        <w:jc w:val="center"/>
        <w:rPr>
          <w:rFonts w:eastAsia="Calibri"/>
          <w:color w:val="002060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6"/>
        <w:gridCol w:w="5961"/>
        <w:gridCol w:w="1420"/>
        <w:gridCol w:w="1394"/>
      </w:tblGrid>
      <w:tr w:rsidR="0076607F" w:rsidRPr="009D6B10" w:rsidTr="00585732">
        <w:tc>
          <w:tcPr>
            <w:tcW w:w="0" w:type="auto"/>
          </w:tcPr>
          <w:p w:rsidR="0076607F" w:rsidRPr="009D6B10" w:rsidRDefault="0076607F" w:rsidP="005A3051">
            <w:pPr>
              <w:rPr>
                <w:b/>
              </w:rPr>
            </w:pPr>
            <w:r w:rsidRPr="009D6B10">
              <w:rPr>
                <w:b/>
              </w:rPr>
              <w:t>№</w:t>
            </w:r>
          </w:p>
          <w:p w:rsidR="0076607F" w:rsidRPr="009D6B10" w:rsidRDefault="0076607F" w:rsidP="005A3051">
            <w:pPr>
              <w:rPr>
                <w:b/>
              </w:rPr>
            </w:pPr>
            <w:r w:rsidRPr="009D6B10">
              <w:rPr>
                <w:b/>
              </w:rPr>
              <w:t>урока</w:t>
            </w:r>
          </w:p>
        </w:tc>
        <w:tc>
          <w:tcPr>
            <w:tcW w:w="5961" w:type="dxa"/>
          </w:tcPr>
          <w:p w:rsidR="0076607F" w:rsidRPr="009D6B10" w:rsidRDefault="0076607F" w:rsidP="005A3051">
            <w:pPr>
              <w:rPr>
                <w:b/>
              </w:rPr>
            </w:pPr>
            <w:r w:rsidRPr="009D6B10">
              <w:rPr>
                <w:b/>
              </w:rPr>
              <w:t>Тема урока</w:t>
            </w:r>
          </w:p>
        </w:tc>
        <w:tc>
          <w:tcPr>
            <w:tcW w:w="1420" w:type="dxa"/>
          </w:tcPr>
          <w:p w:rsidR="0076607F" w:rsidRPr="009D6B10" w:rsidRDefault="0076607F" w:rsidP="005A3051">
            <w:pPr>
              <w:rPr>
                <w:b/>
              </w:rPr>
            </w:pPr>
            <w:r w:rsidRPr="009D6B10">
              <w:rPr>
                <w:b/>
              </w:rPr>
              <w:t>Кол-во</w:t>
            </w:r>
          </w:p>
          <w:p w:rsidR="0076607F" w:rsidRPr="009D6B10" w:rsidRDefault="0076607F" w:rsidP="005A3051">
            <w:pPr>
              <w:rPr>
                <w:b/>
              </w:rPr>
            </w:pPr>
            <w:r w:rsidRPr="009D6B10">
              <w:rPr>
                <w:b/>
              </w:rPr>
              <w:t xml:space="preserve"> часов</w:t>
            </w:r>
          </w:p>
        </w:tc>
        <w:tc>
          <w:tcPr>
            <w:tcW w:w="1394" w:type="dxa"/>
          </w:tcPr>
          <w:p w:rsidR="0076607F" w:rsidRPr="009D6B10" w:rsidRDefault="0076607F" w:rsidP="005A3051">
            <w:pPr>
              <w:rPr>
                <w:b/>
              </w:rPr>
            </w:pPr>
            <w:r w:rsidRPr="009D6B10">
              <w:rPr>
                <w:b/>
              </w:rPr>
              <w:t xml:space="preserve">Дата </w:t>
            </w:r>
          </w:p>
        </w:tc>
      </w:tr>
      <w:tr w:rsidR="0076607F" w:rsidRPr="009D6B10" w:rsidTr="00585732">
        <w:tc>
          <w:tcPr>
            <w:tcW w:w="9571" w:type="dxa"/>
            <w:gridSpan w:val="4"/>
          </w:tcPr>
          <w:p w:rsidR="0076607F" w:rsidRPr="009D6B10" w:rsidRDefault="0076607F" w:rsidP="005A305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  <w:r w:rsidR="00585732">
              <w:rPr>
                <w:rFonts w:ascii="Times New Roman" w:hAnsi="Times New Roman" w:cs="Times New Roman"/>
                <w:b/>
                <w:sz w:val="24"/>
                <w:szCs w:val="24"/>
              </w:rPr>
              <w:t>ие грамоте (1</w:t>
            </w:r>
            <w:r w:rsidR="00585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Pr="009D6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76607F" w:rsidRPr="009D6B10" w:rsidRDefault="0076607F" w:rsidP="005A3051">
            <w:pPr>
              <w:jc w:val="center"/>
              <w:rPr>
                <w:b/>
              </w:rPr>
            </w:pPr>
            <w:r w:rsidRPr="009D6B10">
              <w:rPr>
                <w:b/>
                <w:lang w:val="en-US"/>
              </w:rPr>
              <w:t>I</w:t>
            </w:r>
            <w:r w:rsidRPr="009D6B10">
              <w:rPr>
                <w:b/>
              </w:rPr>
              <w:t>четверть</w:t>
            </w:r>
          </w:p>
        </w:tc>
      </w:tr>
      <w:tr w:rsidR="0076607F" w:rsidRPr="009D6B10" w:rsidTr="00585732">
        <w:tc>
          <w:tcPr>
            <w:tcW w:w="9571" w:type="dxa"/>
            <w:gridSpan w:val="4"/>
          </w:tcPr>
          <w:p w:rsidR="0076607F" w:rsidRPr="009D6B10" w:rsidRDefault="00CF3509" w:rsidP="005A3051">
            <w:pPr>
              <w:jc w:val="center"/>
            </w:pPr>
            <w:r>
              <w:rPr>
                <w:b/>
              </w:rPr>
              <w:t>Добукварный период 10</w:t>
            </w:r>
            <w:r w:rsidR="0076607F" w:rsidRPr="009D6B10">
              <w:rPr>
                <w:b/>
              </w:rPr>
              <w:t>ч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История возникновения письма. Знакомство с прописью, с правилами письма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02.09</w:t>
            </w:r>
          </w:p>
        </w:tc>
      </w:tr>
      <w:tr w:rsidR="00CF3509" w:rsidRPr="009D6B10" w:rsidTr="00585732">
        <w:trPr>
          <w:trHeight w:val="241"/>
        </w:trPr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Рабочая строка. Гигиенические правила письма, правила посадки при письме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03.09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Прямые, наклонные и вертикальные линии. Письмо овалов и полуовалов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04.09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Строка и межстрочное пространство. Рисование бордюров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05.09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>Письмо прямых наклонных линий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06.09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Письмо наклонной линии с закруглением внизу и вверху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09.09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Письмо длинной прямой наклонной линии с закруглением вверху и внизу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10.09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>Письмо наклонных прямых с закруглением внизу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11.09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Письмо овалов и полуовалов, коротких наклонных линий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12.09</w:t>
            </w:r>
          </w:p>
        </w:tc>
      </w:tr>
      <w:tr w:rsidR="00CF3509" w:rsidRPr="009D6B10" w:rsidTr="00585732">
        <w:tc>
          <w:tcPr>
            <w:tcW w:w="0" w:type="auto"/>
          </w:tcPr>
          <w:p w:rsidR="00CF3509" w:rsidRPr="009D6B10" w:rsidRDefault="00CF3509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CF3509" w:rsidRPr="00A80551" w:rsidRDefault="00CF3509" w:rsidP="00CF350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Письмо прямых наклонных линий и линий с закруглением внизу (вправо, влево) </w:t>
            </w:r>
          </w:p>
        </w:tc>
        <w:tc>
          <w:tcPr>
            <w:tcW w:w="1420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13.09</w:t>
            </w:r>
          </w:p>
        </w:tc>
      </w:tr>
      <w:tr w:rsidR="00CF3509" w:rsidRPr="009D6B10" w:rsidTr="00585732">
        <w:tc>
          <w:tcPr>
            <w:tcW w:w="9571" w:type="dxa"/>
            <w:gridSpan w:val="4"/>
          </w:tcPr>
          <w:p w:rsidR="00CF3509" w:rsidRPr="009D6B10" w:rsidRDefault="00CF3509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Букварный период</w:t>
            </w:r>
            <w:r w:rsidR="00585732">
              <w:rPr>
                <w:b/>
              </w:rPr>
              <w:t xml:space="preserve"> 8</w:t>
            </w:r>
            <w:r w:rsidR="00585732"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ч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BC6A9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87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, а.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16.09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contextualSpacing/>
            </w:pPr>
            <w:r w:rsidRPr="009D6B10">
              <w:t>.Строчная и заглавная буквы</w:t>
            </w:r>
            <w:proofErr w:type="gramStart"/>
            <w:r w:rsidR="0087543A">
              <w:t xml:space="preserve"> </w:t>
            </w:r>
            <w:r w:rsidRPr="009D6B10">
              <w:rPr>
                <w:i/>
              </w:rPr>
              <w:t>О</w:t>
            </w:r>
            <w:proofErr w:type="gramEnd"/>
            <w:r w:rsidRPr="009D6B10">
              <w:rPr>
                <w:i/>
              </w:rPr>
              <w:t>, о.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17.09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4112C" w:rsidRDefault="0088673B" w:rsidP="005A3051">
            <w:pPr>
              <w:contextualSpacing/>
              <w:rPr>
                <w:lang w:val="en-US"/>
              </w:rPr>
            </w:pPr>
            <w:r w:rsidRPr="009D6B10">
              <w:t xml:space="preserve">Строчная буква </w:t>
            </w:r>
            <w:r w:rsidRPr="009D6B10">
              <w:rPr>
                <w:i/>
              </w:rPr>
              <w:t>и</w:t>
            </w:r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18.09</w:t>
            </w:r>
          </w:p>
        </w:tc>
      </w:tr>
      <w:tr w:rsidR="0088673B" w:rsidRPr="009D6B10" w:rsidTr="00585732">
        <w:trPr>
          <w:trHeight w:val="226"/>
        </w:trPr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4112C" w:rsidRDefault="0088673B" w:rsidP="005A3051">
            <w:pPr>
              <w:contextualSpacing/>
            </w:pPr>
            <w:r w:rsidRPr="009D6B10">
              <w:t xml:space="preserve">Заглавная буква </w:t>
            </w:r>
            <w:r w:rsidRPr="009D6B10">
              <w:rPr>
                <w:i/>
              </w:rPr>
              <w:t>И</w:t>
            </w:r>
            <w:r w:rsidRPr="009D6B10">
              <w:t xml:space="preserve">. 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19.09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contextualSpacing/>
            </w:pPr>
            <w:r w:rsidRPr="009D6B10">
              <w:t xml:space="preserve">Строчная буква </w:t>
            </w:r>
            <w:r w:rsidRPr="009D6B10">
              <w:rPr>
                <w:i/>
              </w:rPr>
              <w:t>ы</w:t>
            </w:r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20.09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contextualSpacing/>
            </w:pPr>
            <w:r w:rsidRPr="009D6B10">
              <w:t>Строчная и заглавная буквы</w:t>
            </w:r>
            <w:proofErr w:type="gramStart"/>
            <w:r w:rsidR="0087543A">
              <w:t xml:space="preserve"> </w:t>
            </w:r>
            <w:r w:rsidRPr="009D6B10">
              <w:rPr>
                <w:i/>
              </w:rPr>
              <w:t>У</w:t>
            </w:r>
            <w:proofErr w:type="gramEnd"/>
            <w:r w:rsidRPr="009D6B10">
              <w:rPr>
                <w:i/>
              </w:rPr>
              <w:t>, у.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23.09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contextualSpacing/>
            </w:pPr>
            <w:r w:rsidRPr="009D6B10">
              <w:t xml:space="preserve">Строчная и заглавная буквы </w:t>
            </w:r>
            <w:r w:rsidRPr="009D6B10">
              <w:rPr>
                <w:i/>
              </w:rPr>
              <w:t>Н, н.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24.09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Строчная и заглавная буквы</w:t>
            </w:r>
            <w:proofErr w:type="gramStart"/>
            <w:r w:rsidR="0087543A">
              <w:t xml:space="preserve"> </w:t>
            </w:r>
            <w:r w:rsidRPr="009D6B10">
              <w:rPr>
                <w:i/>
              </w:rPr>
              <w:t>С</w:t>
            </w:r>
            <w:proofErr w:type="gramEnd"/>
            <w:r w:rsidRPr="009D6B10">
              <w:rPr>
                <w:i/>
              </w:rPr>
              <w:t>, с.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25.09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 Заглавная буква</w:t>
            </w:r>
            <w:proofErr w:type="gramStart"/>
            <w:r w:rsidR="0087543A">
              <w:t xml:space="preserve"> </w:t>
            </w:r>
            <w:r w:rsidRPr="009D6B10">
              <w:rPr>
                <w:i/>
              </w:rPr>
              <w:t>С</w:t>
            </w:r>
            <w:proofErr w:type="gramEnd"/>
            <w:r w:rsidRPr="009D6B10">
              <w:t>, строчная буква с.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26.09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  <w:rPr>
                <w:i/>
              </w:rPr>
            </w:pPr>
            <w:r w:rsidRPr="009D6B10">
              <w:t>Строчная  буква</w:t>
            </w:r>
            <w:r w:rsidRPr="009D6B10">
              <w:rPr>
                <w:i/>
              </w:rPr>
              <w:t xml:space="preserve"> к.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27.09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  <w:rPr>
                <w:i/>
              </w:rPr>
            </w:pPr>
            <w:r w:rsidRPr="009D6B10">
              <w:t xml:space="preserve">Заглавная буква </w:t>
            </w:r>
            <w:r w:rsidRPr="009D6B10">
              <w:rPr>
                <w:i/>
              </w:rPr>
              <w:t>К</w:t>
            </w:r>
            <w:r w:rsidRPr="009D6B10">
              <w:t xml:space="preserve">. 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30.09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4112C" w:rsidRDefault="0088673B" w:rsidP="005A3051">
            <w:pPr>
              <w:tabs>
                <w:tab w:val="left" w:pos="1650"/>
              </w:tabs>
              <w:contextualSpacing/>
              <w:jc w:val="both"/>
              <w:rPr>
                <w:lang w:val="en-US"/>
              </w:rPr>
            </w:pPr>
            <w:r w:rsidRPr="009D6B10">
              <w:t xml:space="preserve">Строчная  буква </w:t>
            </w:r>
            <w:proofErr w:type="gramStart"/>
            <w:r w:rsidRPr="009D6B10">
              <w:t>т</w:t>
            </w:r>
            <w:proofErr w:type="gramEnd"/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01.10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>Заглавная буква Т.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02.10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Закрепление. Письмо слов, предложений.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03.10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  <w:rPr>
                <w:i/>
              </w:rPr>
            </w:pPr>
            <w:r w:rsidRPr="009D6B10">
              <w:t xml:space="preserve">Строчная буква </w:t>
            </w:r>
            <w:proofErr w:type="gramStart"/>
            <w:r w:rsidRPr="009D6B10">
              <w:rPr>
                <w:i/>
              </w:rPr>
              <w:t>л</w:t>
            </w:r>
            <w:proofErr w:type="gramEnd"/>
            <w:r w:rsidRPr="009D6B10">
              <w:rPr>
                <w:i/>
              </w:rPr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04.10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Заглавная буква</w:t>
            </w:r>
            <w:r w:rsidR="0087543A">
              <w:t xml:space="preserve"> </w:t>
            </w:r>
            <w:r w:rsidRPr="009D6B10">
              <w:rPr>
                <w:i/>
              </w:rPr>
              <w:t>Л.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07.10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Письмо слов, предложений.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08.10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 xml:space="preserve">Строчная буква </w:t>
            </w:r>
            <w:r w:rsidRPr="009D6B10">
              <w:rPr>
                <w:i/>
              </w:rPr>
              <w:t>р</w:t>
            </w:r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09.10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>Строчная буква р.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10.10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 xml:space="preserve"> Заглавная буква Р.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11.10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4112C" w:rsidRDefault="0088673B" w:rsidP="005A3051">
            <w:pPr>
              <w:tabs>
                <w:tab w:val="left" w:pos="1650"/>
              </w:tabs>
              <w:contextualSpacing/>
              <w:jc w:val="both"/>
              <w:rPr>
                <w:i/>
                <w:lang w:val="en-US"/>
              </w:rPr>
            </w:pPr>
            <w:r w:rsidRPr="009D6B10">
              <w:t xml:space="preserve">Строчная буква </w:t>
            </w:r>
            <w:proofErr w:type="gramStart"/>
            <w:r w:rsidRPr="009D6B10">
              <w:t>в</w:t>
            </w:r>
            <w:proofErr w:type="gramEnd"/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14.10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>Заглавная буква В.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15.10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>Закрепление.</w:t>
            </w:r>
            <w:r w:rsidR="00516B57">
              <w:t xml:space="preserve"> </w:t>
            </w:r>
            <w:r w:rsidRPr="009D6B10">
              <w:t>Строчная и заглавная буквы</w:t>
            </w:r>
            <w:proofErr w:type="gramStart"/>
            <w:r w:rsidRPr="009D6B10">
              <w:t xml:space="preserve"> В</w:t>
            </w:r>
            <w:proofErr w:type="gramEnd"/>
            <w:r w:rsidRPr="009D6B10">
              <w:t>, в.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16.10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>Строчная буква 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17.10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rPr>
                <w:i/>
              </w:rPr>
            </w:pPr>
            <w:r w:rsidRPr="009D6B10">
              <w:t xml:space="preserve"> Заглавная буква </w:t>
            </w:r>
            <w:r w:rsidRPr="009D6B10">
              <w:rPr>
                <w:i/>
              </w:rPr>
              <w:t>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18.10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  <w:rPr>
                <w:i/>
              </w:rPr>
            </w:pPr>
            <w:r w:rsidRPr="009D6B10">
              <w:t xml:space="preserve"> Строчная буква </w:t>
            </w:r>
            <w:r w:rsidRPr="009D6B10">
              <w:rPr>
                <w:i/>
              </w:rPr>
              <w:t>п.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21.10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 xml:space="preserve"> Заглавная буква П. 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22.10</w:t>
            </w:r>
          </w:p>
        </w:tc>
      </w:tr>
      <w:tr w:rsidR="0088673B" w:rsidRPr="009D6B10" w:rsidTr="00585732">
        <w:tc>
          <w:tcPr>
            <w:tcW w:w="9571" w:type="dxa"/>
            <w:gridSpan w:val="4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  <w:lang w:val="en-US"/>
              </w:rPr>
              <w:t xml:space="preserve">II </w:t>
            </w:r>
            <w:r w:rsidRPr="009D6B10">
              <w:rPr>
                <w:b/>
              </w:rPr>
              <w:t>четверть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 Буквы </w:t>
            </w:r>
            <w:proofErr w:type="spellStart"/>
            <w:r w:rsidRPr="009D6B10">
              <w:t>П</w:t>
            </w:r>
            <w:proofErr w:type="gramStart"/>
            <w:r w:rsidRPr="009D6B10">
              <w:t>,п</w:t>
            </w:r>
            <w:proofErr w:type="spellEnd"/>
            <w:proofErr w:type="gramEnd"/>
            <w:r w:rsidRPr="009D6B10">
              <w:t>. Закрепление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23.10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 xml:space="preserve"> Строчная буква </w:t>
            </w:r>
            <w:proofErr w:type="gramStart"/>
            <w:r w:rsidRPr="009D6B10">
              <w:t>м</w:t>
            </w:r>
            <w:proofErr w:type="gramEnd"/>
            <w:r w:rsidRPr="009D6B10">
              <w:t>..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24.10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jc w:val="both"/>
            </w:pPr>
            <w:r w:rsidRPr="009D6B10">
              <w:t xml:space="preserve"> Заглавная буква М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25.10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rPr>
                <w:i/>
              </w:rPr>
            </w:pPr>
            <w:r w:rsidRPr="009D6B10">
              <w:t>Буквы М,</w:t>
            </w:r>
            <w:r w:rsidR="0087543A">
              <w:t xml:space="preserve"> </w:t>
            </w:r>
            <w:r w:rsidRPr="009D6B10">
              <w:t>м. Закрепление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05.11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Строчная буква з.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06.11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Заглавная буква З.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07.11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и заглавные буквы з, З.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08.11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C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заглавные буквы б, Б.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11.11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, б. Закрепление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12.11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rPr>
                <w:i/>
              </w:rPr>
            </w:pPr>
            <w:r w:rsidRPr="009D6B10">
              <w:t>Строчная буква</w:t>
            </w:r>
            <w:r w:rsidRPr="009D6B10">
              <w:rPr>
                <w:i/>
              </w:rPr>
              <w:t xml:space="preserve"> д.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13.11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14.11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080CD0" w:rsidRDefault="0088673B" w:rsidP="005A3051">
            <w:pPr>
              <w:tabs>
                <w:tab w:val="left" w:pos="1650"/>
              </w:tabs>
              <w:contextualSpacing/>
              <w:rPr>
                <w:lang w:val="en-US"/>
              </w:rPr>
            </w:pPr>
            <w:r w:rsidRPr="009D6B10">
              <w:t>Буквы</w:t>
            </w:r>
            <w:proofErr w:type="gramStart"/>
            <w:r w:rsidRPr="009D6B10">
              <w:t xml:space="preserve"> Д</w:t>
            </w:r>
            <w:proofErr w:type="gramEnd"/>
            <w:r w:rsidRPr="009D6B10">
              <w:t>, д.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15.11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BC6A9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Буквы</w:t>
            </w:r>
            <w:proofErr w:type="gramStart"/>
            <w:r w:rsidRPr="009D6B10">
              <w:t xml:space="preserve"> Д</w:t>
            </w:r>
            <w:proofErr w:type="gramEnd"/>
            <w:r w:rsidRPr="009D6B10">
              <w:t>, д. Письмо слов, предложений.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18.11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080CD0" w:rsidRDefault="0088673B" w:rsidP="005A3051">
            <w:pPr>
              <w:tabs>
                <w:tab w:val="left" w:pos="1650"/>
              </w:tabs>
              <w:contextualSpacing/>
              <w:rPr>
                <w:i/>
                <w:lang w:val="en-US"/>
              </w:rPr>
            </w:pPr>
            <w:r w:rsidRPr="009D6B10">
              <w:t>Строчная буква</w:t>
            </w:r>
            <w:r w:rsidRPr="009D6B10">
              <w:rPr>
                <w:i/>
              </w:rPr>
              <w:t xml:space="preserve"> я.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19.11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Заглавная буква </w:t>
            </w:r>
            <w:r w:rsidRPr="009D6B10">
              <w:rPr>
                <w:i/>
              </w:rPr>
              <w:t>Я.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20.11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Гласные буквы Я, я.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21.11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Буквы Я, я. Письмо слов, предложений.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22.11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rPr>
                <w:i/>
              </w:rPr>
            </w:pPr>
            <w:r w:rsidRPr="009D6B10">
              <w:t xml:space="preserve">Строчная буква </w:t>
            </w:r>
            <w:proofErr w:type="gramStart"/>
            <w:r w:rsidRPr="009D6B10">
              <w:rPr>
                <w:i/>
              </w:rPr>
              <w:t>г</w:t>
            </w:r>
            <w:proofErr w:type="gramEnd"/>
            <w:r w:rsidRPr="009D6B10">
              <w:rPr>
                <w:i/>
              </w:rPr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25.11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080CD0" w:rsidRDefault="0088673B" w:rsidP="005A3051">
            <w:pPr>
              <w:tabs>
                <w:tab w:val="left" w:pos="1650"/>
              </w:tabs>
              <w:contextualSpacing/>
              <w:rPr>
                <w:lang w:val="en-US"/>
              </w:rPr>
            </w:pPr>
            <w:r w:rsidRPr="009D6B10">
              <w:t>Заглавная буква Г.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26.11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Буквы Г, г.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27.11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Строчная буква </w:t>
            </w:r>
            <w:proofErr w:type="gramStart"/>
            <w:r w:rsidRPr="009D6B10">
              <w:rPr>
                <w:i/>
              </w:rPr>
              <w:t>ч</w:t>
            </w:r>
            <w:proofErr w:type="gramEnd"/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28.11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Сочетания ча, чу.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29.11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02.12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03.12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Ь знак – показатель мягкости.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04.12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Буква ь знак.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05.12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06.12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Заглавная буква Ш.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09.12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Письмо слогов и слов с изученными буквами.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10.12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Строчная  буква</w:t>
            </w:r>
            <w:r w:rsidRPr="009D6B10">
              <w:rPr>
                <w:i/>
              </w:rPr>
              <w:t xml:space="preserve"> ж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11.12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Заглавная буква </w:t>
            </w:r>
            <w:r w:rsidRPr="009D6B10">
              <w:rPr>
                <w:i/>
              </w:rPr>
              <w:t>Ж</w:t>
            </w:r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12.12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AC36B1" w:rsidP="005A3051">
            <w:pPr>
              <w:tabs>
                <w:tab w:val="left" w:pos="1650"/>
              </w:tabs>
              <w:contextualSpacing/>
            </w:pPr>
            <w:r>
              <w:t>Букв</w:t>
            </w:r>
            <w:proofErr w:type="gramStart"/>
            <w:r w:rsidR="00422F20">
              <w:rPr>
                <w:lang w:val="en-US"/>
              </w:rPr>
              <w:t>j</w:t>
            </w:r>
            <w:proofErr w:type="gramEnd"/>
            <w:r>
              <w:t>с</w:t>
            </w:r>
            <w:r w:rsidR="0088673B" w:rsidRPr="009D6B10">
              <w:t>очетание жи.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13.12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Сочетание жи, ши. Письмо слов с изученными буквами.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16.12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Строчная буква </w:t>
            </w:r>
            <w:r w:rsidRPr="009D6B10">
              <w:rPr>
                <w:i/>
              </w:rPr>
              <w:t>ё</w:t>
            </w:r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17.12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Буква ё – показатель мягкости согласных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18.12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19.12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Строчная  буква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20.12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23.12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Строчная  буква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24.12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Заглавная буква Х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25.12</w:t>
            </w:r>
          </w:p>
        </w:tc>
      </w:tr>
      <w:tr w:rsidR="0088673B" w:rsidRPr="009D6B10" w:rsidTr="00585732">
        <w:tc>
          <w:tcPr>
            <w:tcW w:w="9571" w:type="dxa"/>
            <w:gridSpan w:val="4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  <w:lang w:val="en-US"/>
              </w:rPr>
              <w:t xml:space="preserve">III </w:t>
            </w:r>
            <w:r w:rsidRPr="009D6B10">
              <w:rPr>
                <w:b/>
              </w:rPr>
              <w:t>четверть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Буквы Х, х.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26.12</w:t>
            </w:r>
          </w:p>
        </w:tc>
      </w:tr>
      <w:tr w:rsidR="0088673B" w:rsidRPr="009D6B10" w:rsidTr="00585732">
        <w:tc>
          <w:tcPr>
            <w:tcW w:w="0" w:type="auto"/>
            <w:tcBorders>
              <w:right w:val="single" w:sz="4" w:space="0" w:color="auto"/>
            </w:tcBorders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left w:val="single" w:sz="4" w:space="0" w:color="auto"/>
              <w:right w:val="single" w:sz="4" w:space="0" w:color="auto"/>
            </w:tcBorders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27.12</w:t>
            </w:r>
          </w:p>
        </w:tc>
      </w:tr>
      <w:tr w:rsidR="0088673B" w:rsidRPr="009D6B10" w:rsidTr="00585732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Строчная  буква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30.12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9D6B10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13.01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, ю. Закрепление.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14.01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080CD0" w:rsidRDefault="0088673B" w:rsidP="005A3051">
            <w:pPr>
              <w:tabs>
                <w:tab w:val="left" w:pos="1650"/>
              </w:tabs>
              <w:contextualSpacing/>
              <w:rPr>
                <w:i/>
                <w:lang w:val="en-US"/>
              </w:rPr>
            </w:pPr>
            <w:r w:rsidRPr="009D6B10">
              <w:t>Строчная буква</w:t>
            </w:r>
            <w:r w:rsidRPr="009D6B10">
              <w:rPr>
                <w:i/>
              </w:rPr>
              <w:t xml:space="preserve"> ц.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15.01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Заглавная буква Ц.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16.01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Письмо слогов и слов с буквами </w:t>
            </w:r>
            <w:proofErr w:type="gramStart"/>
            <w:r w:rsidRPr="009D6B10">
              <w:rPr>
                <w:i/>
              </w:rPr>
              <w:t>Ц</w:t>
            </w:r>
            <w:proofErr w:type="gramEnd"/>
            <w:r w:rsidRPr="009D6B10">
              <w:rPr>
                <w:i/>
              </w:rPr>
              <w:t>, ц.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17.01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Строчная  буква</w:t>
            </w:r>
            <w:r w:rsidRPr="009D6B10">
              <w:rPr>
                <w:i/>
              </w:rPr>
              <w:t xml:space="preserve"> э.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20.01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Заглавная буква </w:t>
            </w:r>
            <w:r w:rsidRPr="009D6B10">
              <w:rPr>
                <w:i/>
              </w:rPr>
              <w:t>Э.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21.01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  <w:rPr>
                <w:b/>
              </w:rPr>
            </w:pPr>
            <w:r w:rsidRPr="009D6B10">
              <w:t xml:space="preserve">Строчная буква </w:t>
            </w:r>
            <w:r w:rsidRPr="009D6B10">
              <w:rPr>
                <w:i/>
              </w:rPr>
              <w:t>щ</w:t>
            </w:r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22.01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>Сочетания щу, ща.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23.01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Заглавная буква </w:t>
            </w:r>
            <w:r w:rsidRPr="009D6B10">
              <w:rPr>
                <w:i/>
              </w:rPr>
              <w:t>Щ</w:t>
            </w:r>
            <w:r w:rsidRPr="009D6B10">
              <w:t>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24.01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Строчная буква </w:t>
            </w:r>
            <w:r w:rsidRPr="009D6B10">
              <w:rPr>
                <w:i/>
              </w:rPr>
              <w:t>ф.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27.01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Заглавная буквы </w:t>
            </w:r>
            <w:r w:rsidRPr="009D6B10">
              <w:rPr>
                <w:i/>
              </w:rPr>
              <w:t>Ф.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28.01</w:t>
            </w:r>
          </w:p>
        </w:tc>
      </w:tr>
      <w:tr w:rsidR="0088673B" w:rsidRPr="009D6B10" w:rsidTr="00585732">
        <w:tc>
          <w:tcPr>
            <w:tcW w:w="0" w:type="auto"/>
          </w:tcPr>
          <w:p w:rsidR="0088673B" w:rsidRPr="009D6B10" w:rsidRDefault="0088673B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88673B" w:rsidRPr="009D6B10" w:rsidRDefault="0088673B" w:rsidP="005A3051">
            <w:pPr>
              <w:tabs>
                <w:tab w:val="left" w:pos="1650"/>
              </w:tabs>
              <w:contextualSpacing/>
            </w:pPr>
            <w:r w:rsidRPr="009D6B10">
              <w:t xml:space="preserve">Строчные буквы </w:t>
            </w:r>
            <w:r w:rsidRPr="009D6B10">
              <w:rPr>
                <w:i/>
              </w:rPr>
              <w:t>ь, ъ.</w:t>
            </w:r>
          </w:p>
        </w:tc>
        <w:tc>
          <w:tcPr>
            <w:tcW w:w="1420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88673B" w:rsidRPr="009D6B10" w:rsidRDefault="0088673B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29.01</w:t>
            </w:r>
          </w:p>
        </w:tc>
      </w:tr>
      <w:tr w:rsidR="00486983" w:rsidRPr="009D6B10" w:rsidTr="00585732">
        <w:tc>
          <w:tcPr>
            <w:tcW w:w="9571" w:type="dxa"/>
            <w:gridSpan w:val="4"/>
          </w:tcPr>
          <w:p w:rsidR="00486983" w:rsidRPr="00585732" w:rsidRDefault="00486983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Послебукварный период</w:t>
            </w:r>
            <w:r w:rsidR="00585732">
              <w:rPr>
                <w:b/>
                <w:lang w:val="en-US"/>
              </w:rPr>
              <w:t xml:space="preserve"> 15 ч</w:t>
            </w:r>
          </w:p>
        </w:tc>
      </w:tr>
      <w:tr w:rsidR="00486983" w:rsidRPr="009D6B10" w:rsidTr="00585732"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>Повторение. Алфавит. Звуки и буквы</w:t>
            </w:r>
          </w:p>
        </w:tc>
        <w:tc>
          <w:tcPr>
            <w:tcW w:w="1420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30.01</w:t>
            </w:r>
          </w:p>
        </w:tc>
      </w:tr>
      <w:tr w:rsidR="00486983" w:rsidRPr="009D6B10" w:rsidTr="00585732"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>Оформление предложений  в тексте</w:t>
            </w:r>
          </w:p>
        </w:tc>
        <w:tc>
          <w:tcPr>
            <w:tcW w:w="1420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31.01</w:t>
            </w:r>
          </w:p>
        </w:tc>
      </w:tr>
      <w:tr w:rsidR="00486983" w:rsidRPr="009D6B10" w:rsidTr="00585732"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 w:rsidR="00A30E79">
              <w:rPr>
                <w:rFonts w:ascii="Times New Roman" w:hAnsi="Times New Roman" w:cs="Times New Roman"/>
                <w:i/>
                <w:iCs/>
              </w:rPr>
              <w:t>кто</w:t>
            </w:r>
            <w:r w:rsidRPr="00A80551">
              <w:rPr>
                <w:rFonts w:ascii="Times New Roman" w:hAnsi="Times New Roman" w:cs="Times New Roman"/>
                <w:i/>
                <w:iCs/>
              </w:rPr>
              <w:t>, что?</w:t>
            </w:r>
          </w:p>
        </w:tc>
        <w:tc>
          <w:tcPr>
            <w:tcW w:w="1420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9D6B10">
              <w:rPr>
                <w:b/>
              </w:rPr>
              <w:t>.02</w:t>
            </w:r>
          </w:p>
        </w:tc>
      </w:tr>
      <w:tr w:rsidR="00486983" w:rsidRPr="009D6B10" w:rsidTr="00585732"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Слова, отвечающие на вопросы: </w:t>
            </w:r>
            <w:r w:rsidRPr="00A80551">
              <w:rPr>
                <w:rFonts w:ascii="Times New Roman" w:hAnsi="Times New Roman" w:cs="Times New Roman"/>
                <w:i/>
                <w:iCs/>
              </w:rPr>
              <w:t>что делать?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что сделать?</w:t>
            </w:r>
          </w:p>
        </w:tc>
        <w:tc>
          <w:tcPr>
            <w:tcW w:w="1420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Pr="009D6B10">
              <w:rPr>
                <w:b/>
              </w:rPr>
              <w:t>.02</w:t>
            </w:r>
          </w:p>
        </w:tc>
      </w:tr>
      <w:tr w:rsidR="00486983" w:rsidRPr="009D6B10" w:rsidTr="00585732">
        <w:trPr>
          <w:trHeight w:val="218"/>
        </w:trPr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80551">
              <w:rPr>
                <w:rFonts w:ascii="Times New Roman" w:hAnsi="Times New Roman" w:cs="Times New Roman"/>
              </w:rPr>
              <w:t xml:space="preserve">Слова, отвечающие на вопросы: </w:t>
            </w:r>
            <w:r w:rsidRPr="00A80551">
              <w:rPr>
                <w:rFonts w:ascii="Times New Roman" w:hAnsi="Times New Roman" w:cs="Times New Roman"/>
                <w:i/>
              </w:rPr>
              <w:t>какой</w:t>
            </w:r>
            <w:r w:rsidRPr="00A80551">
              <w:rPr>
                <w:rFonts w:ascii="Times New Roman" w:hAnsi="Times New Roman" w:cs="Times New Roman"/>
                <w:i/>
                <w:iCs/>
              </w:rPr>
              <w:t>? какая? какое? какие?</w:t>
            </w:r>
            <w:r w:rsidR="00712B39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A80551">
              <w:rPr>
                <w:rFonts w:ascii="Times New Roman" w:hAnsi="Times New Roman" w:cs="Times New Roman"/>
              </w:rPr>
              <w:t>Слуховой диктант (15 мин)</w:t>
            </w:r>
          </w:p>
        </w:tc>
        <w:tc>
          <w:tcPr>
            <w:tcW w:w="1420" w:type="dxa"/>
          </w:tcPr>
          <w:p w:rsidR="00486983" w:rsidRPr="00712B39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712B39">
              <w:rPr>
                <w:b/>
              </w:rPr>
              <w:t>12</w:t>
            </w:r>
            <w:r w:rsidRPr="009D6B10">
              <w:rPr>
                <w:b/>
              </w:rPr>
              <w:t>.02</w:t>
            </w:r>
          </w:p>
        </w:tc>
      </w:tr>
      <w:tr w:rsidR="00486983" w:rsidRPr="009D6B10" w:rsidTr="00585732">
        <w:trPr>
          <w:trHeight w:val="257"/>
        </w:trPr>
        <w:tc>
          <w:tcPr>
            <w:tcW w:w="0" w:type="auto"/>
          </w:tcPr>
          <w:p w:rsidR="00486983" w:rsidRPr="009D6B10" w:rsidRDefault="00486983" w:rsidP="009D1A53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9D1A5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>Правописание безударных гласных в корне слова</w:t>
            </w:r>
          </w:p>
        </w:tc>
        <w:tc>
          <w:tcPr>
            <w:tcW w:w="1420" w:type="dxa"/>
          </w:tcPr>
          <w:p w:rsidR="00486983" w:rsidRPr="009D1A53" w:rsidRDefault="009D1A53" w:rsidP="009D1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712B39">
              <w:rPr>
                <w:b/>
              </w:rPr>
              <w:t>13</w:t>
            </w:r>
            <w:r w:rsidRPr="009D6B10">
              <w:rPr>
                <w:b/>
              </w:rPr>
              <w:t>.02</w:t>
            </w:r>
          </w:p>
        </w:tc>
      </w:tr>
      <w:tr w:rsidR="00486983" w:rsidRPr="009D6B10" w:rsidTr="00585732">
        <w:trPr>
          <w:trHeight w:val="239"/>
        </w:trPr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80551"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420" w:type="dxa"/>
          </w:tcPr>
          <w:p w:rsidR="00486983" w:rsidRPr="00BC6A90" w:rsidRDefault="00486983" w:rsidP="005A3051">
            <w:pPr>
              <w:contextualSpacing/>
              <w:jc w:val="center"/>
              <w:rPr>
                <w:b/>
              </w:rPr>
            </w:pPr>
          </w:p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88673B">
              <w:rPr>
                <w:b/>
              </w:rPr>
              <w:t>14</w:t>
            </w:r>
            <w:r w:rsidRPr="009D6B10">
              <w:rPr>
                <w:b/>
              </w:rPr>
              <w:t>.02</w:t>
            </w:r>
          </w:p>
        </w:tc>
      </w:tr>
      <w:tr w:rsidR="00486983" w:rsidRPr="009D6B10" w:rsidTr="00585732"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Правописание  </w:t>
            </w:r>
            <w:r w:rsidRPr="00A80551">
              <w:rPr>
                <w:rFonts w:ascii="Times New Roman" w:hAnsi="Times New Roman" w:cs="Times New Roman"/>
                <w:i/>
                <w:iCs/>
              </w:rPr>
              <w:t>жи – ши</w:t>
            </w:r>
          </w:p>
        </w:tc>
        <w:tc>
          <w:tcPr>
            <w:tcW w:w="1420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88673B">
              <w:rPr>
                <w:b/>
              </w:rPr>
              <w:t>17</w:t>
            </w:r>
            <w:r w:rsidRPr="009D6B10">
              <w:rPr>
                <w:b/>
              </w:rPr>
              <w:t>.02</w:t>
            </w:r>
          </w:p>
        </w:tc>
      </w:tr>
      <w:tr w:rsidR="00486983" w:rsidRPr="009D6B10" w:rsidTr="00585732">
        <w:tc>
          <w:tcPr>
            <w:tcW w:w="0" w:type="auto"/>
          </w:tcPr>
          <w:p w:rsidR="00486983" w:rsidRPr="009D6B10" w:rsidRDefault="00486983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486983" w:rsidRPr="00A80551" w:rsidRDefault="00486983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Правописание </w:t>
            </w:r>
            <w:r w:rsidRPr="00A80551">
              <w:rPr>
                <w:rFonts w:ascii="Times New Roman" w:hAnsi="Times New Roman" w:cs="Times New Roman"/>
                <w:i/>
                <w:iCs/>
              </w:rPr>
              <w:t>ча – ща</w:t>
            </w:r>
            <w:r w:rsidRPr="00A8055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20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486983" w:rsidRPr="009D6B10" w:rsidRDefault="00486983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9D6B10">
              <w:rPr>
                <w:b/>
              </w:rPr>
              <w:t>.02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A80551" w:rsidRDefault="005A3051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>Правописание</w:t>
            </w:r>
            <w:r w:rsidR="00585732">
              <w:rPr>
                <w:rFonts w:ascii="Times New Roman" w:hAnsi="Times New Roman" w:cs="Times New Roman"/>
              </w:rPr>
              <w:t xml:space="preserve"> </w:t>
            </w:r>
            <w:r w:rsidR="00A30E79">
              <w:rPr>
                <w:rFonts w:ascii="Times New Roman" w:hAnsi="Times New Roman" w:cs="Times New Roman"/>
              </w:rPr>
              <w:t xml:space="preserve"> </w:t>
            </w:r>
            <w:r w:rsidRPr="00A80551">
              <w:rPr>
                <w:rFonts w:ascii="Times New Roman" w:hAnsi="Times New Roman" w:cs="Times New Roman"/>
                <w:i/>
                <w:iCs/>
              </w:rPr>
              <w:t>чу – щу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Pr="009D6B10">
              <w:rPr>
                <w:b/>
              </w:rPr>
              <w:t>.02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A80551" w:rsidRDefault="005A3051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 xml:space="preserve">Правописание </w:t>
            </w:r>
            <w:r w:rsidRPr="00A80551">
              <w:rPr>
                <w:rFonts w:ascii="Times New Roman" w:hAnsi="Times New Roman" w:cs="Times New Roman"/>
                <w:i/>
                <w:iCs/>
              </w:rPr>
              <w:t>чк – чн, щн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Pr="009D6B10">
              <w:rPr>
                <w:b/>
              </w:rPr>
              <w:t>.02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A80551" w:rsidRDefault="005A3051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80551"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D7127">
              <w:rPr>
                <w:b/>
              </w:rPr>
              <w:t>1</w:t>
            </w:r>
            <w:r w:rsidRPr="009D6B10">
              <w:rPr>
                <w:b/>
              </w:rPr>
              <w:t>.02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A80551" w:rsidRDefault="005A3051" w:rsidP="005A3051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80551">
              <w:rPr>
                <w:rFonts w:ascii="Times New Roman" w:hAnsi="Times New Roman" w:cs="Times New Roman"/>
              </w:rPr>
              <w:t xml:space="preserve"> Заглавная буква в именах собственных</w:t>
            </w:r>
            <w:r>
              <w:rPr>
                <w:rFonts w:ascii="Times New Roman" w:hAnsi="Times New Roman" w:cs="Times New Roman"/>
              </w:rPr>
              <w:t xml:space="preserve">. Проверочное </w:t>
            </w:r>
            <w:r w:rsidRPr="00A80551">
              <w:rPr>
                <w:rFonts w:ascii="Times New Roman" w:hAnsi="Times New Roman" w:cs="Times New Roman"/>
              </w:rPr>
              <w:t>списывание (15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D7127">
              <w:rPr>
                <w:b/>
              </w:rPr>
              <w:t>5</w:t>
            </w:r>
            <w:r w:rsidRPr="009D6B10">
              <w:rPr>
                <w:b/>
              </w:rPr>
              <w:t>.02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A80551" w:rsidRDefault="005A3051" w:rsidP="005A3051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A0DCC">
              <w:rPr>
                <w:rFonts w:ascii="Times New Roman" w:hAnsi="Times New Roman"/>
              </w:rPr>
              <w:t>Деление  слов  на слоги.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D7127">
              <w:rPr>
                <w:b/>
              </w:rPr>
              <w:t>6</w:t>
            </w:r>
            <w:r w:rsidRPr="009D6B10">
              <w:rPr>
                <w:b/>
              </w:rPr>
              <w:t>.02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A80551" w:rsidRDefault="005A3051" w:rsidP="005A30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5A0DCC">
              <w:rPr>
                <w:rFonts w:ascii="Times New Roman" w:hAnsi="Times New Roman"/>
              </w:rPr>
              <w:t>Алфавитный  порядок  слов.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D7127">
              <w:rPr>
                <w:b/>
              </w:rPr>
              <w:t>7</w:t>
            </w:r>
            <w:r w:rsidRPr="009D6B10">
              <w:rPr>
                <w:b/>
              </w:rPr>
              <w:t>.02</w:t>
            </w:r>
          </w:p>
        </w:tc>
      </w:tr>
      <w:tr w:rsidR="005A3051" w:rsidRPr="009D6B10" w:rsidTr="00585732">
        <w:tc>
          <w:tcPr>
            <w:tcW w:w="9571" w:type="dxa"/>
            <w:gridSpan w:val="4"/>
          </w:tcPr>
          <w:p w:rsidR="005A3051" w:rsidRPr="009D6B10" w:rsidRDefault="00585732" w:rsidP="005A3051">
            <w:pPr>
              <w:jc w:val="center"/>
              <w:rPr>
                <w:b/>
              </w:rPr>
            </w:pPr>
            <w:r>
              <w:rPr>
                <w:b/>
              </w:rPr>
              <w:t>Русский язык (50</w:t>
            </w:r>
            <w:r w:rsidR="005A3051" w:rsidRPr="009D6B10">
              <w:rPr>
                <w:b/>
              </w:rPr>
              <w:t>ч)</w:t>
            </w:r>
          </w:p>
        </w:tc>
      </w:tr>
      <w:tr w:rsidR="005A3051" w:rsidRPr="009D6B10" w:rsidTr="00585732">
        <w:tc>
          <w:tcPr>
            <w:tcW w:w="9571" w:type="dxa"/>
            <w:gridSpan w:val="4"/>
          </w:tcPr>
          <w:p w:rsidR="005A3051" w:rsidRPr="009D6B10" w:rsidRDefault="005A3051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Наша речь (2ч)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BC6A90" w:rsidRDefault="005A3051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ED7127">
              <w:rPr>
                <w:b/>
              </w:rPr>
              <w:t>28</w:t>
            </w:r>
            <w:r>
              <w:rPr>
                <w:b/>
              </w:rPr>
              <w:t>.</w:t>
            </w:r>
            <w:r w:rsidRPr="00ED7127">
              <w:rPr>
                <w:b/>
              </w:rPr>
              <w:t>02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BC6A90" w:rsidRDefault="005A3051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Русский язык — родной язык русского народа.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ED7127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9571" w:type="dxa"/>
            <w:gridSpan w:val="4"/>
          </w:tcPr>
          <w:p w:rsidR="005A3051" w:rsidRPr="00ED7127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Текст, предложение, диалог (3ч)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9D6B10" w:rsidRDefault="005A3051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proofErr w:type="gramStart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представление)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9D6B10" w:rsidRDefault="005A3051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A3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как группа слов, выражающая законченную мысль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9D6B10" w:rsidRDefault="005A3051" w:rsidP="005A3051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9571" w:type="dxa"/>
            <w:gridSpan w:val="4"/>
          </w:tcPr>
          <w:p w:rsidR="005A3051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Слова, слова, слова… (4</w:t>
            </w:r>
            <w:r w:rsidRPr="009D6B10">
              <w:rPr>
                <w:b/>
              </w:rPr>
              <w:t>ч)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9D6B10" w:rsidRDefault="005A3051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  <w:p w:rsidR="005A3051" w:rsidRPr="009D6B10" w:rsidRDefault="005A3051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5A3051" w:rsidRPr="009D6B10" w:rsidRDefault="005A3051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 Составление текста по рисунку и опорным словам.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5A3051" w:rsidRPr="009D6B10" w:rsidRDefault="005A3051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  <w:r w:rsidR="00A30E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</w:p>
          <w:p w:rsidR="005A3051" w:rsidRPr="009D6B10" w:rsidRDefault="005A3051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многозначные.</w:t>
            </w:r>
          </w:p>
          <w:p w:rsidR="005A3051" w:rsidRPr="009D6B10" w:rsidRDefault="005A3051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9D6B10" w:rsidRDefault="005A3051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близких и противоположных по значению слов. 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9571" w:type="dxa"/>
            <w:gridSpan w:val="4"/>
          </w:tcPr>
          <w:p w:rsidR="005A3051" w:rsidRDefault="00EF401F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Слово и слог. Ударение (6</w:t>
            </w:r>
            <w:r w:rsidR="005A3051" w:rsidRPr="009D6B10">
              <w:rPr>
                <w:b/>
              </w:rPr>
              <w:t>ч)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9D6B10" w:rsidRDefault="005A3051" w:rsidP="009D1A53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9D6B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A3051" w:rsidRPr="00712B39" w:rsidRDefault="005A3051" w:rsidP="009D1A53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Слог как минимальная произносительная единица </w:t>
            </w:r>
          </w:p>
        </w:tc>
        <w:tc>
          <w:tcPr>
            <w:tcW w:w="1420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lastRenderedPageBreak/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D6B10">
              <w:rPr>
                <w:b/>
              </w:rPr>
              <w:t>.03</w:t>
            </w:r>
          </w:p>
        </w:tc>
      </w:tr>
      <w:tr w:rsidR="005A3051" w:rsidRPr="009D6B10" w:rsidTr="00585732">
        <w:tc>
          <w:tcPr>
            <w:tcW w:w="9571" w:type="dxa"/>
            <w:gridSpan w:val="4"/>
          </w:tcPr>
          <w:p w:rsidR="005A3051" w:rsidRDefault="005A3051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  <w:iCs/>
                <w:lang w:val="en-US"/>
              </w:rPr>
              <w:lastRenderedPageBreak/>
              <w:t xml:space="preserve">IV </w:t>
            </w:r>
            <w:r w:rsidRPr="009D6B10">
              <w:rPr>
                <w:b/>
                <w:iCs/>
              </w:rPr>
              <w:t>четверть</w:t>
            </w:r>
          </w:p>
        </w:tc>
      </w:tr>
      <w:tr w:rsidR="005A3051" w:rsidRPr="009D6B10" w:rsidTr="00585732">
        <w:tc>
          <w:tcPr>
            <w:tcW w:w="0" w:type="auto"/>
          </w:tcPr>
          <w:p w:rsidR="005A3051" w:rsidRPr="009D6B10" w:rsidRDefault="005A3051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A3051" w:rsidRPr="009D6B10" w:rsidRDefault="00712B39" w:rsidP="00712B39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</w:t>
            </w:r>
          </w:p>
        </w:tc>
        <w:tc>
          <w:tcPr>
            <w:tcW w:w="1420" w:type="dxa"/>
          </w:tcPr>
          <w:p w:rsidR="005A3051" w:rsidRPr="009D6B10" w:rsidRDefault="00585732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5A3051" w:rsidRPr="009D6B10" w:rsidRDefault="005A3051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D6B10">
              <w:rPr>
                <w:b/>
              </w:rPr>
              <w:t>.03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9D6B10" w:rsidRDefault="00585732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D6B10">
              <w:rPr>
                <w:b/>
              </w:rPr>
              <w:t>.03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9D6B10" w:rsidRDefault="00585732" w:rsidP="005A3051">
            <w:pPr>
              <w:pStyle w:val="a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</w:t>
            </w:r>
          </w:p>
          <w:p w:rsidR="00585732" w:rsidRPr="009D6B10" w:rsidRDefault="00585732" w:rsidP="005A3051">
            <w:pPr>
              <w:pStyle w:val="a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9D6B10">
              <w:rPr>
                <w:b/>
              </w:rPr>
              <w:t>.03</w:t>
            </w:r>
          </w:p>
        </w:tc>
      </w:tr>
      <w:tr w:rsidR="00585732" w:rsidRPr="009D6B10" w:rsidTr="00585732">
        <w:trPr>
          <w:trHeight w:val="734"/>
        </w:trPr>
        <w:tc>
          <w:tcPr>
            <w:tcW w:w="0" w:type="auto"/>
          </w:tcPr>
          <w:p w:rsidR="00585732" w:rsidRPr="009D6B10" w:rsidRDefault="00585732" w:rsidP="009D1A53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9D6B10" w:rsidRDefault="00585732" w:rsidP="009D1A53">
            <w:pPr>
              <w:pStyle w:val="a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Способы выделения ударения. Словообразующая роль ударения. Графическое обозначение ударения.</w:t>
            </w:r>
          </w:p>
        </w:tc>
        <w:tc>
          <w:tcPr>
            <w:tcW w:w="1420" w:type="dxa"/>
          </w:tcPr>
          <w:p w:rsidR="00585732" w:rsidRPr="00BC6A90" w:rsidRDefault="00585732" w:rsidP="009D1A53">
            <w:pPr>
              <w:contextualSpacing/>
              <w:jc w:val="center"/>
              <w:rPr>
                <w:b/>
              </w:rPr>
            </w:pPr>
          </w:p>
          <w:p w:rsidR="00585732" w:rsidRPr="009D6B10" w:rsidRDefault="00585732" w:rsidP="009D1A53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D6B10">
              <w:rPr>
                <w:b/>
              </w:rPr>
              <w:t>.03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9D6B10" w:rsidRDefault="00585732" w:rsidP="005A3051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Ударение. </w:t>
            </w:r>
          </w:p>
          <w:p w:rsidR="00585732" w:rsidRPr="00B634D6" w:rsidRDefault="00585732" w:rsidP="005A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орфоэпическим словарём.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</w:tr>
      <w:tr w:rsidR="00585732" w:rsidRPr="009D6B10" w:rsidTr="00585732">
        <w:tc>
          <w:tcPr>
            <w:tcW w:w="6757" w:type="dxa"/>
            <w:gridSpan w:val="2"/>
          </w:tcPr>
          <w:p w:rsidR="00585732" w:rsidRPr="00A72351" w:rsidRDefault="00585732" w:rsidP="00A72351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351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(31ч)</w:t>
            </w:r>
          </w:p>
        </w:tc>
        <w:tc>
          <w:tcPr>
            <w:tcW w:w="2814" w:type="dxa"/>
            <w:gridSpan w:val="2"/>
          </w:tcPr>
          <w:p w:rsidR="00585732" w:rsidRDefault="00585732" w:rsidP="005A3051">
            <w:pPr>
              <w:jc w:val="center"/>
              <w:rPr>
                <w:b/>
              </w:rPr>
            </w:pP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9D6B10" w:rsidRDefault="00585732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  <w:p w:rsidR="00585732" w:rsidRPr="009D6B10" w:rsidRDefault="00585732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9D6B10" w:rsidRDefault="00585732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  <w:p w:rsidR="00585732" w:rsidRPr="009D6B10" w:rsidRDefault="00585732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585732" w:rsidRPr="009D6B10" w:rsidRDefault="00585732" w:rsidP="005A3051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 w:rsidRPr="009D6B10">
              <w:rPr>
                <w:rFonts w:ascii="Times New Roman" w:hAnsi="Times New Roman" w:cs="Times New Roman"/>
                <w:iCs/>
                <w:sz w:val="24"/>
                <w:szCs w:val="24"/>
              </w:rPr>
              <w:t>. Наблюдение над изобразительными возможностями языка.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rPr>
          <w:trHeight w:val="357"/>
        </w:trPr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Русский алфавит, или Азбука</w:t>
            </w:r>
          </w:p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sz w:val="24"/>
              </w:rPr>
              <w:t>Значение алфавита.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  <w:tcBorders>
              <w:right w:val="single" w:sz="4" w:space="0" w:color="auto"/>
            </w:tcBorders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left w:val="single" w:sz="4" w:space="0" w:color="auto"/>
              <w:right w:val="single" w:sz="4" w:space="0" w:color="auto"/>
            </w:tcBorders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Русский алфавит, или Азбука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3F3AA5">
              <w:rPr>
                <w:rFonts w:ascii="Times New Roman" w:hAnsi="Times New Roman"/>
                <w:iCs/>
                <w:sz w:val="24"/>
              </w:rPr>
              <w:t xml:space="preserve"> Использование алфавита при работе со словарями.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rPr>
          <w:trHeight w:val="298"/>
        </w:trPr>
        <w:tc>
          <w:tcPr>
            <w:tcW w:w="0" w:type="auto"/>
            <w:tcBorders>
              <w:top w:val="single" w:sz="4" w:space="0" w:color="auto"/>
            </w:tcBorders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top w:val="single" w:sz="4" w:space="0" w:color="auto"/>
              <w:right w:val="single" w:sz="4" w:space="0" w:color="auto"/>
            </w:tcBorders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Гласные звуки</w:t>
            </w:r>
          </w:p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Буквы, обозначающие гласные звуки.</w:t>
            </w:r>
          </w:p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Смыслоразличительная роль гласных  букв, обозначающих гласные звуки (сон</w:t>
            </w:r>
            <w:r w:rsidRPr="003F3AA5">
              <w:rPr>
                <w:rFonts w:ascii="Times New Roman" w:hAnsi="Times New Roman"/>
                <w:sz w:val="24"/>
              </w:rPr>
              <w:t>—</w:t>
            </w:r>
            <w:r w:rsidRPr="003F3AA5">
              <w:rPr>
                <w:rFonts w:ascii="Times New Roman" w:hAnsi="Times New Roman"/>
                <w:iCs/>
                <w:sz w:val="24"/>
              </w:rPr>
              <w:t>сын).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32" w:rsidRPr="009D6B10" w:rsidRDefault="00585732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 xml:space="preserve">Гласные звуки. Буквы </w:t>
            </w:r>
            <w:r w:rsidRPr="003F3AA5">
              <w:rPr>
                <w:rFonts w:ascii="Times New Roman" w:hAnsi="Times New Roman"/>
                <w:b/>
                <w:iCs/>
                <w:sz w:val="24"/>
              </w:rPr>
              <w:t>е, ё, ю, я</w:t>
            </w:r>
            <w:r w:rsidRPr="003F3AA5">
              <w:rPr>
                <w:rFonts w:ascii="Times New Roman" w:hAnsi="Times New Roman"/>
                <w:iCs/>
                <w:sz w:val="24"/>
              </w:rPr>
              <w:t xml:space="preserve"> и их функции в слове.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Гласные звуки</w:t>
            </w:r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r w:rsidRPr="003F3AA5">
              <w:rPr>
                <w:rFonts w:ascii="Times New Roman" w:hAnsi="Times New Roman"/>
                <w:iCs/>
                <w:sz w:val="24"/>
              </w:rPr>
              <w:t xml:space="preserve">Слова с буквой </w:t>
            </w:r>
            <w:r w:rsidRPr="003F3AA5">
              <w:rPr>
                <w:rFonts w:ascii="Times New Roman" w:hAnsi="Times New Roman"/>
                <w:b/>
                <w:iCs/>
                <w:sz w:val="24"/>
              </w:rPr>
              <w:t>э.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rPr>
          <w:trHeight w:val="237"/>
        </w:trPr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Ударные и безударные гласные звуки</w:t>
            </w:r>
          </w:p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 xml:space="preserve">Произношение ударного и </w:t>
            </w:r>
            <w:r w:rsidRPr="003F3AA5">
              <w:rPr>
                <w:rFonts w:ascii="Times New Roman" w:hAnsi="Times New Roman"/>
                <w:sz w:val="24"/>
              </w:rPr>
              <w:t xml:space="preserve">безударного </w:t>
            </w:r>
            <w:r w:rsidRPr="003F3AA5">
              <w:rPr>
                <w:rFonts w:ascii="Times New Roman" w:hAnsi="Times New Roman"/>
                <w:iCs/>
                <w:sz w:val="24"/>
              </w:rPr>
              <w:t>гласного звука в слове и его обозначение буквой на письме.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sz w:val="24"/>
              </w:rPr>
            </w:pPr>
            <w:r w:rsidRPr="003F3AA5">
              <w:rPr>
                <w:rFonts w:ascii="Times New Roman" w:hAnsi="Times New Roman"/>
                <w:sz w:val="24"/>
              </w:rPr>
              <w:t>Ударные и безударные гласные звуки.</w:t>
            </w:r>
            <w:r w:rsidRPr="003F3AA5">
              <w:rPr>
                <w:rFonts w:ascii="Times New Roman" w:hAnsi="Times New Roman"/>
                <w:iCs/>
                <w:sz w:val="24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>Ударные и безударные гласные звуки.  Способы проверки написания буквы,</w:t>
            </w:r>
            <w:r w:rsidR="0087543A">
              <w:rPr>
                <w:rFonts w:ascii="Times New Roman" w:hAnsi="Times New Roman"/>
                <w:iCs/>
                <w:sz w:val="24"/>
              </w:rPr>
              <w:t xml:space="preserve"> </w:t>
            </w:r>
            <w:bookmarkStart w:id="0" w:name="_GoBack"/>
            <w:bookmarkEnd w:id="0"/>
            <w:r w:rsidRPr="003F3AA5">
              <w:rPr>
                <w:rFonts w:ascii="Times New Roman" w:hAnsi="Times New Roman"/>
                <w:iCs/>
                <w:sz w:val="24"/>
              </w:rPr>
              <w:t>обозначающ</w:t>
            </w:r>
            <w:r>
              <w:rPr>
                <w:rFonts w:ascii="Times New Roman" w:hAnsi="Times New Roman"/>
                <w:iCs/>
                <w:sz w:val="24"/>
              </w:rPr>
              <w:t xml:space="preserve">ий </w:t>
            </w:r>
            <w:r w:rsidRPr="003F3AA5">
              <w:rPr>
                <w:rFonts w:ascii="Times New Roman" w:hAnsi="Times New Roman"/>
                <w:iCs/>
                <w:sz w:val="24"/>
              </w:rPr>
              <w:t xml:space="preserve">безударный гласный звук 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3F3AA5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 xml:space="preserve">Ударные и безударные гласные звуки. </w:t>
            </w:r>
          </w:p>
          <w:p w:rsidR="00585732" w:rsidRPr="00EC0804" w:rsidRDefault="00585732" w:rsidP="00EF401F">
            <w:pPr>
              <w:pStyle w:val="a8"/>
              <w:rPr>
                <w:rFonts w:ascii="Times New Roman" w:hAnsi="Times New Roman"/>
                <w:iCs/>
                <w:sz w:val="24"/>
              </w:rPr>
            </w:pPr>
            <w:r w:rsidRPr="003F3AA5">
              <w:rPr>
                <w:rFonts w:ascii="Times New Roman" w:hAnsi="Times New Roman"/>
                <w:iCs/>
                <w:sz w:val="24"/>
              </w:rPr>
              <w:t xml:space="preserve"> Написание слов с непроверяемой буквой безударного гласного звука.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rPr>
          <w:trHeight w:val="251"/>
        </w:trPr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Согласные звуки и буквы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5A3051">
            <w:r w:rsidRPr="00A80551">
              <w:t>Слова с удвоенными согласными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Слова с буквой</w:t>
            </w:r>
            <w:proofErr w:type="gramStart"/>
            <w:r w:rsidRPr="00A80551">
              <w:t xml:space="preserve"> И</w:t>
            </w:r>
            <w:proofErr w:type="gramEnd"/>
            <w:r w:rsidRPr="00A80551">
              <w:t>, Й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Твердые и мягкие согласные звуки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AC36B1">
        <w:trPr>
          <w:trHeight w:val="203"/>
        </w:trPr>
        <w:tc>
          <w:tcPr>
            <w:tcW w:w="0" w:type="auto"/>
          </w:tcPr>
          <w:p w:rsidR="00585732" w:rsidRPr="009D6B10" w:rsidRDefault="00585732" w:rsidP="00AC36B1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AC36B1">
            <w:pPr>
              <w:contextualSpacing/>
            </w:pPr>
            <w:r w:rsidRPr="00A80551">
              <w:t>Парные и непарные по твердости-мягкости согласные звуки</w:t>
            </w:r>
          </w:p>
        </w:tc>
        <w:tc>
          <w:tcPr>
            <w:tcW w:w="1420" w:type="dxa"/>
          </w:tcPr>
          <w:p w:rsidR="00585732" w:rsidRPr="009D6B10" w:rsidRDefault="00585732" w:rsidP="00AC36B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AC36B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A80551" w:rsidRDefault="00585732" w:rsidP="005A3051">
            <w:r w:rsidRPr="00A80551">
              <w:t>Мягкий знак. Обозначение мягкости согласных звуков мягким знаком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A80551" w:rsidRDefault="00585732" w:rsidP="005A3051">
            <w:r w:rsidRPr="00A80551">
              <w:t>Обозначение мягкости согласных звуков мягким знаком Перенос слов с мягким знаком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  <w:spacing w:after="200" w:line="276" w:lineRule="auto"/>
            </w:pPr>
          </w:p>
        </w:tc>
        <w:tc>
          <w:tcPr>
            <w:tcW w:w="5961" w:type="dxa"/>
          </w:tcPr>
          <w:p w:rsidR="00585732" w:rsidRPr="00A80551" w:rsidRDefault="00585732" w:rsidP="005A3051">
            <w:r w:rsidRPr="00A80551"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420" w:type="dxa"/>
          </w:tcPr>
          <w:p w:rsidR="00585732" w:rsidRPr="009D6B10" w:rsidRDefault="00585732" w:rsidP="005A3051">
            <w:pPr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Глухие и звонкие согласные звуки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Парные глухие и звонкие согласные звуки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9D6B10">
              <w:rPr>
                <w:b/>
              </w:rPr>
              <w:t>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AC36B1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AC36B1">
            <w:pPr>
              <w:contextualSpacing/>
            </w:pPr>
            <w:r w:rsidRPr="00A80551">
              <w:t>Парные глухие и звонкие согласные звуки на конце слова</w:t>
            </w:r>
          </w:p>
        </w:tc>
        <w:tc>
          <w:tcPr>
            <w:tcW w:w="1420" w:type="dxa"/>
          </w:tcPr>
          <w:p w:rsidR="00585732" w:rsidRPr="009D6B10" w:rsidRDefault="00585732" w:rsidP="00AC36B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AC36B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AC36B1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AC36B1">
            <w:pPr>
              <w:contextualSpacing/>
            </w:pPr>
            <w:r w:rsidRPr="00A80551">
              <w:t xml:space="preserve">Парные глухие и звонкие согласные звуки в </w:t>
            </w:r>
            <w:proofErr w:type="gramStart"/>
            <w:r w:rsidRPr="00A80551">
              <w:t>корне слова</w:t>
            </w:r>
            <w:proofErr w:type="gramEnd"/>
          </w:p>
        </w:tc>
        <w:tc>
          <w:tcPr>
            <w:tcW w:w="1420" w:type="dxa"/>
          </w:tcPr>
          <w:p w:rsidR="00585732" w:rsidRPr="009D6B10" w:rsidRDefault="00585732" w:rsidP="00AC36B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AC36B1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06.05</w:t>
            </w:r>
          </w:p>
        </w:tc>
      </w:tr>
      <w:tr w:rsidR="00585732" w:rsidRPr="009D6B10" w:rsidTr="00585732">
        <w:trPr>
          <w:trHeight w:val="324"/>
        </w:trPr>
        <w:tc>
          <w:tcPr>
            <w:tcW w:w="0" w:type="auto"/>
            <w:tcBorders>
              <w:bottom w:val="single" w:sz="4" w:space="0" w:color="auto"/>
            </w:tcBorders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585732" w:rsidRPr="00A80551" w:rsidRDefault="00585732" w:rsidP="005A3051">
            <w:r w:rsidRPr="00A80551">
              <w:t>Шипящие согласные звуки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85732" w:rsidRPr="009D6B10" w:rsidRDefault="00585732" w:rsidP="005A3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 w:rsidRPr="009D6B10">
              <w:rPr>
                <w:b/>
              </w:rPr>
              <w:t>07.05</w:t>
            </w:r>
          </w:p>
        </w:tc>
      </w:tr>
      <w:tr w:rsidR="00585732" w:rsidRPr="009D6B10" w:rsidTr="00585732">
        <w:trPr>
          <w:trHeight w:val="318"/>
        </w:trPr>
        <w:tc>
          <w:tcPr>
            <w:tcW w:w="0" w:type="auto"/>
            <w:tcBorders>
              <w:top w:val="single" w:sz="4" w:space="0" w:color="auto"/>
            </w:tcBorders>
          </w:tcPr>
          <w:p w:rsidR="00585732" w:rsidRPr="009D6B10" w:rsidRDefault="00585732" w:rsidP="0076607F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585732" w:rsidRPr="00A80551" w:rsidRDefault="00585732" w:rsidP="005A3051">
            <w:r w:rsidRPr="00A80551">
              <w:t>Шипящие согласные звуки. Закрепление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85732" w:rsidRPr="00B634D6" w:rsidRDefault="00585732" w:rsidP="005A3051">
            <w:pPr>
              <w:contextualSpacing/>
              <w:jc w:val="center"/>
              <w:rPr>
                <w:b/>
                <w:lang w:val="en-US"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08.05</w:t>
            </w:r>
          </w:p>
        </w:tc>
      </w:tr>
      <w:tr w:rsidR="00585732" w:rsidRPr="009D6B10" w:rsidTr="00585732">
        <w:trPr>
          <w:trHeight w:val="335"/>
        </w:trPr>
        <w:tc>
          <w:tcPr>
            <w:tcW w:w="0" w:type="auto"/>
          </w:tcPr>
          <w:p w:rsidR="00585732" w:rsidRPr="009D6B10" w:rsidRDefault="00585732" w:rsidP="00A4337D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A4337D">
            <w:pPr>
              <w:contextualSpacing/>
            </w:pPr>
            <w:r w:rsidRPr="00A80551">
              <w:t>Проект «Скороговорки»</w:t>
            </w:r>
          </w:p>
        </w:tc>
        <w:tc>
          <w:tcPr>
            <w:tcW w:w="1420" w:type="dxa"/>
          </w:tcPr>
          <w:p w:rsidR="00585732" w:rsidRPr="009D6B10" w:rsidRDefault="00585732" w:rsidP="00A4337D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12.05</w:t>
            </w:r>
          </w:p>
        </w:tc>
      </w:tr>
      <w:tr w:rsidR="00585732" w:rsidRPr="009D6B10" w:rsidTr="00585732">
        <w:trPr>
          <w:trHeight w:val="87"/>
        </w:trPr>
        <w:tc>
          <w:tcPr>
            <w:tcW w:w="0" w:type="auto"/>
          </w:tcPr>
          <w:p w:rsidR="00585732" w:rsidRPr="009D6B10" w:rsidRDefault="00585732" w:rsidP="00A4337D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A4337D">
            <w:pPr>
              <w:contextualSpacing/>
            </w:pPr>
            <w:r w:rsidRPr="003F3AA5">
              <w:rPr>
                <w:iCs/>
                <w:sz w:val="24"/>
              </w:rPr>
              <w:t>Правило правописания сочетаний</w:t>
            </w:r>
            <w:r>
              <w:t xml:space="preserve"> ЧК, ЧН, ЧТ. </w:t>
            </w:r>
          </w:p>
        </w:tc>
        <w:tc>
          <w:tcPr>
            <w:tcW w:w="1420" w:type="dxa"/>
          </w:tcPr>
          <w:p w:rsidR="00585732" w:rsidRPr="009D6B10" w:rsidRDefault="00585732" w:rsidP="00A4337D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13.05</w:t>
            </w:r>
          </w:p>
        </w:tc>
      </w:tr>
      <w:tr w:rsidR="00585732" w:rsidRPr="009D6B10" w:rsidTr="00585732">
        <w:trPr>
          <w:trHeight w:val="251"/>
        </w:trPr>
        <w:tc>
          <w:tcPr>
            <w:tcW w:w="0" w:type="auto"/>
          </w:tcPr>
          <w:p w:rsidR="00585732" w:rsidRPr="009D6B10" w:rsidRDefault="00585732" w:rsidP="00A4337D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A4337D">
            <w:pPr>
              <w:contextualSpacing/>
            </w:pPr>
            <w:r w:rsidRPr="00A80551">
              <w:t>Буквосочетания ЧК, ЧН, ЧТ. Закрепление</w:t>
            </w:r>
          </w:p>
        </w:tc>
        <w:tc>
          <w:tcPr>
            <w:tcW w:w="1420" w:type="dxa"/>
          </w:tcPr>
          <w:p w:rsidR="00585732" w:rsidRPr="009D6B10" w:rsidRDefault="00585732" w:rsidP="00A4337D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jc w:val="center"/>
              <w:rPr>
                <w:b/>
              </w:rPr>
            </w:pPr>
            <w:r w:rsidRPr="009D6B10">
              <w:rPr>
                <w:b/>
              </w:rPr>
              <w:t>14.05</w:t>
            </w:r>
          </w:p>
        </w:tc>
      </w:tr>
      <w:tr w:rsidR="00585732" w:rsidRPr="009D6B10" w:rsidTr="00585732">
        <w:trPr>
          <w:trHeight w:val="245"/>
        </w:trPr>
        <w:tc>
          <w:tcPr>
            <w:tcW w:w="0" w:type="auto"/>
          </w:tcPr>
          <w:p w:rsidR="00585732" w:rsidRPr="009D6B10" w:rsidRDefault="00585732" w:rsidP="00585732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585732">
            <w:pPr>
              <w:contextualSpacing/>
            </w:pPr>
            <w:r w:rsidRPr="003F3AA5">
              <w:rPr>
                <w:iCs/>
                <w:sz w:val="24"/>
              </w:rPr>
              <w:t xml:space="preserve">Правило правописания сочетаний </w:t>
            </w:r>
            <w:r>
              <w:t xml:space="preserve"> ЖИ-ШИ, </w:t>
            </w:r>
          </w:p>
        </w:tc>
        <w:tc>
          <w:tcPr>
            <w:tcW w:w="1420" w:type="dxa"/>
          </w:tcPr>
          <w:p w:rsidR="00585732" w:rsidRPr="009D6B10" w:rsidRDefault="00585732" w:rsidP="00585732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585732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15.05</w:t>
            </w:r>
          </w:p>
        </w:tc>
      </w:tr>
      <w:tr w:rsidR="00585732" w:rsidRPr="009D6B10" w:rsidTr="00AC36B1">
        <w:trPr>
          <w:trHeight w:val="235"/>
        </w:trPr>
        <w:tc>
          <w:tcPr>
            <w:tcW w:w="0" w:type="auto"/>
          </w:tcPr>
          <w:p w:rsidR="00585732" w:rsidRPr="009D6B10" w:rsidRDefault="00585732" w:rsidP="00585732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585732">
            <w:pPr>
              <w:contextualSpacing/>
            </w:pPr>
            <w:r w:rsidRPr="003F3AA5">
              <w:rPr>
                <w:iCs/>
                <w:sz w:val="24"/>
              </w:rPr>
              <w:t>Правило правописания сочетаний</w:t>
            </w:r>
            <w:r>
              <w:t xml:space="preserve"> </w:t>
            </w:r>
            <w:proofErr w:type="gramStart"/>
            <w:r>
              <w:t>ЧА-ЩА</w:t>
            </w:r>
            <w:proofErr w:type="gramEnd"/>
            <w:r>
              <w:t xml:space="preserve">, ЧУ-ЩУ. </w:t>
            </w:r>
          </w:p>
        </w:tc>
        <w:tc>
          <w:tcPr>
            <w:tcW w:w="1420" w:type="dxa"/>
          </w:tcPr>
          <w:p w:rsidR="00585732" w:rsidRPr="009D6B10" w:rsidRDefault="00585732" w:rsidP="00585732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585732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18.05</w:t>
            </w:r>
          </w:p>
        </w:tc>
      </w:tr>
      <w:tr w:rsidR="00585732" w:rsidRPr="009D6B10" w:rsidTr="00585732">
        <w:trPr>
          <w:trHeight w:val="282"/>
        </w:trPr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Правописание гласных после шипящих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19.05</w:t>
            </w:r>
          </w:p>
        </w:tc>
      </w:tr>
      <w:tr w:rsidR="00585732" w:rsidRPr="009D6B10" w:rsidTr="00585732">
        <w:trPr>
          <w:trHeight w:val="299"/>
        </w:trPr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Загл</w:t>
            </w:r>
            <w:r w:rsidR="00AC36B1">
              <w:t xml:space="preserve">авная буква в словах. 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20.05</w:t>
            </w:r>
          </w:p>
        </w:tc>
      </w:tr>
      <w:tr w:rsidR="00AC36B1" w:rsidRPr="009D6B10" w:rsidTr="00387D17">
        <w:trPr>
          <w:trHeight w:val="299"/>
        </w:trPr>
        <w:tc>
          <w:tcPr>
            <w:tcW w:w="9571" w:type="dxa"/>
            <w:gridSpan w:val="4"/>
          </w:tcPr>
          <w:p w:rsidR="00AC36B1" w:rsidRPr="00AC36B1" w:rsidRDefault="00AC36B1" w:rsidP="00387D17">
            <w:pPr>
              <w:contextualSpacing/>
              <w:jc w:val="center"/>
              <w:rPr>
                <w:b/>
              </w:rPr>
            </w:pPr>
            <w:r w:rsidRPr="00AC36B1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</w:tr>
      <w:tr w:rsidR="00585732" w:rsidRPr="009D6B10" w:rsidTr="00AC36B1">
        <w:trPr>
          <w:trHeight w:val="268"/>
        </w:trPr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Проект «Сказочная страничка»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21.05</w:t>
            </w:r>
          </w:p>
        </w:tc>
      </w:tr>
      <w:tr w:rsidR="00585732" w:rsidRPr="009D6B10" w:rsidTr="00585732">
        <w:trPr>
          <w:trHeight w:val="243"/>
        </w:trPr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Повторение. Проверь себя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22.05</w:t>
            </w:r>
          </w:p>
        </w:tc>
      </w:tr>
      <w:tr w:rsidR="00585732" w:rsidRPr="009D6B10" w:rsidTr="00585732">
        <w:tc>
          <w:tcPr>
            <w:tcW w:w="0" w:type="auto"/>
          </w:tcPr>
          <w:p w:rsidR="00585732" w:rsidRPr="009D6B10" w:rsidRDefault="00585732" w:rsidP="00F42DDC">
            <w:pPr>
              <w:pStyle w:val="a7"/>
              <w:numPr>
                <w:ilvl w:val="0"/>
                <w:numId w:val="16"/>
              </w:numPr>
            </w:pPr>
          </w:p>
        </w:tc>
        <w:tc>
          <w:tcPr>
            <w:tcW w:w="5961" w:type="dxa"/>
          </w:tcPr>
          <w:p w:rsidR="00585732" w:rsidRPr="00A80551" w:rsidRDefault="00585732" w:rsidP="00F42DDC">
            <w:pPr>
              <w:contextualSpacing/>
            </w:pPr>
            <w:r w:rsidRPr="00A80551">
              <w:t>Повторение. Справочные материалы</w:t>
            </w:r>
          </w:p>
        </w:tc>
        <w:tc>
          <w:tcPr>
            <w:tcW w:w="1420" w:type="dxa"/>
          </w:tcPr>
          <w:p w:rsidR="00585732" w:rsidRPr="009D6B10" w:rsidRDefault="00585732" w:rsidP="00F42DDC">
            <w:pPr>
              <w:contextualSpacing/>
              <w:jc w:val="center"/>
              <w:rPr>
                <w:b/>
              </w:rPr>
            </w:pPr>
            <w:r w:rsidRPr="009D6B10">
              <w:rPr>
                <w:b/>
              </w:rPr>
              <w:t>1</w:t>
            </w:r>
          </w:p>
        </w:tc>
        <w:tc>
          <w:tcPr>
            <w:tcW w:w="1394" w:type="dxa"/>
          </w:tcPr>
          <w:p w:rsidR="00585732" w:rsidRPr="009D6B10" w:rsidRDefault="00585732" w:rsidP="00387D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9D6B10">
              <w:rPr>
                <w:b/>
              </w:rPr>
              <w:t>.05</w:t>
            </w:r>
          </w:p>
        </w:tc>
      </w:tr>
    </w:tbl>
    <w:p w:rsidR="00FF4AA3" w:rsidRDefault="00FF4AA3" w:rsidP="00585732">
      <w:pPr>
        <w:jc w:val="center"/>
      </w:pPr>
    </w:p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Pr="00FF4AA3" w:rsidRDefault="00FF4AA3" w:rsidP="00FF4AA3"/>
    <w:p w:rsidR="00FF4AA3" w:rsidRDefault="00FF4AA3" w:rsidP="00FF4AA3"/>
    <w:p w:rsidR="00FF4AA3" w:rsidRDefault="00FF4AA3" w:rsidP="00FF4AA3"/>
    <w:p w:rsidR="0076607F" w:rsidRDefault="00FF4AA3" w:rsidP="00FF4AA3">
      <w:pPr>
        <w:tabs>
          <w:tab w:val="left" w:pos="1200"/>
        </w:tabs>
      </w:pPr>
      <w:r>
        <w:tab/>
      </w: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p w:rsidR="00FF4AA3" w:rsidRDefault="00FF4AA3" w:rsidP="00FF4AA3">
      <w:pPr>
        <w:tabs>
          <w:tab w:val="left" w:pos="1200"/>
        </w:tabs>
      </w:pPr>
    </w:p>
    <w:sectPr w:rsidR="00FF4AA3" w:rsidSect="00516B57">
      <w:footerReference w:type="default" r:id="rId11"/>
      <w:pgSz w:w="11906" w:h="16838"/>
      <w:pgMar w:top="851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17" w:rsidRDefault="00387D17" w:rsidP="00516B57">
      <w:r>
        <w:separator/>
      </w:r>
    </w:p>
  </w:endnote>
  <w:endnote w:type="continuationSeparator" w:id="0">
    <w:p w:rsidR="00387D17" w:rsidRDefault="00387D17" w:rsidP="0051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7265"/>
      <w:docPartObj>
        <w:docPartGallery w:val="Page Numbers (Bottom of Page)"/>
        <w:docPartUnique/>
      </w:docPartObj>
    </w:sdtPr>
    <w:sdtEndPr/>
    <w:sdtContent>
      <w:p w:rsidR="00387D17" w:rsidRDefault="00387D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3A">
          <w:rPr>
            <w:noProof/>
          </w:rPr>
          <w:t>11</w:t>
        </w:r>
        <w:r>
          <w:fldChar w:fldCharType="end"/>
        </w:r>
      </w:p>
    </w:sdtContent>
  </w:sdt>
  <w:p w:rsidR="00387D17" w:rsidRDefault="00387D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17" w:rsidRDefault="00387D17" w:rsidP="00516B57">
      <w:r>
        <w:separator/>
      </w:r>
    </w:p>
  </w:footnote>
  <w:footnote w:type="continuationSeparator" w:id="0">
    <w:p w:rsidR="00387D17" w:rsidRDefault="00387D17" w:rsidP="0051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F2"/>
    <w:multiLevelType w:val="hybridMultilevel"/>
    <w:tmpl w:val="DC9CD168"/>
    <w:lvl w:ilvl="0" w:tplc="E55C98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83E"/>
    <w:multiLevelType w:val="multilevel"/>
    <w:tmpl w:val="F8F6AAA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46F"/>
    <w:multiLevelType w:val="hybridMultilevel"/>
    <w:tmpl w:val="4BDEFD5A"/>
    <w:lvl w:ilvl="0" w:tplc="0596C2BC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D7380B"/>
    <w:multiLevelType w:val="multilevel"/>
    <w:tmpl w:val="954AE50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66079"/>
    <w:multiLevelType w:val="multilevel"/>
    <w:tmpl w:val="B308C2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96434"/>
    <w:multiLevelType w:val="multilevel"/>
    <w:tmpl w:val="ECD8A1A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E5E57"/>
    <w:multiLevelType w:val="multilevel"/>
    <w:tmpl w:val="FE84B81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818FA"/>
    <w:multiLevelType w:val="multilevel"/>
    <w:tmpl w:val="E7CC33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50145"/>
    <w:multiLevelType w:val="hybridMultilevel"/>
    <w:tmpl w:val="CD6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83377"/>
    <w:multiLevelType w:val="hybridMultilevel"/>
    <w:tmpl w:val="268081CE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D23D6"/>
    <w:multiLevelType w:val="hybridMultilevel"/>
    <w:tmpl w:val="781C2B0C"/>
    <w:lvl w:ilvl="0" w:tplc="86E8E3AA">
      <w:start w:val="50"/>
      <w:numFmt w:val="decimal"/>
      <w:lvlText w:val="%1"/>
      <w:lvlJc w:val="left"/>
      <w:pPr>
        <w:ind w:left="5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320426"/>
    <w:multiLevelType w:val="hybridMultilevel"/>
    <w:tmpl w:val="8772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72EF7"/>
    <w:multiLevelType w:val="hybridMultilevel"/>
    <w:tmpl w:val="E15E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16C58"/>
    <w:multiLevelType w:val="multilevel"/>
    <w:tmpl w:val="805CB26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375F0"/>
    <w:multiLevelType w:val="multilevel"/>
    <w:tmpl w:val="954AE50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434D9"/>
    <w:multiLevelType w:val="multilevel"/>
    <w:tmpl w:val="39885F6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7347B"/>
    <w:multiLevelType w:val="multilevel"/>
    <w:tmpl w:val="2D5688E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F145F"/>
    <w:multiLevelType w:val="hybridMultilevel"/>
    <w:tmpl w:val="88CED9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A5D313E"/>
    <w:multiLevelType w:val="hybridMultilevel"/>
    <w:tmpl w:val="9568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F1186"/>
    <w:multiLevelType w:val="hybridMultilevel"/>
    <w:tmpl w:val="3FF8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67C09"/>
    <w:multiLevelType w:val="hybridMultilevel"/>
    <w:tmpl w:val="07243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1"/>
  </w:num>
  <w:num w:numId="15">
    <w:abstractNumId w:val="2"/>
  </w:num>
  <w:num w:numId="16">
    <w:abstractNumId w:val="19"/>
  </w:num>
  <w:num w:numId="17">
    <w:abstractNumId w:val="0"/>
  </w:num>
  <w:num w:numId="18">
    <w:abstractNumId w:val="10"/>
  </w:num>
  <w:num w:numId="19">
    <w:abstractNumId w:val="2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7B"/>
    <w:rsid w:val="000562CF"/>
    <w:rsid w:val="000B6205"/>
    <w:rsid w:val="001F3CC9"/>
    <w:rsid w:val="00234393"/>
    <w:rsid w:val="00282FD0"/>
    <w:rsid w:val="002A047B"/>
    <w:rsid w:val="00324FEA"/>
    <w:rsid w:val="0034274D"/>
    <w:rsid w:val="00347F58"/>
    <w:rsid w:val="0038586C"/>
    <w:rsid w:val="00387D17"/>
    <w:rsid w:val="00422F20"/>
    <w:rsid w:val="00486983"/>
    <w:rsid w:val="00516B57"/>
    <w:rsid w:val="00585732"/>
    <w:rsid w:val="005A3051"/>
    <w:rsid w:val="0068722F"/>
    <w:rsid w:val="00707DF5"/>
    <w:rsid w:val="00712B39"/>
    <w:rsid w:val="0076607F"/>
    <w:rsid w:val="00782F29"/>
    <w:rsid w:val="00837E6D"/>
    <w:rsid w:val="0087543A"/>
    <w:rsid w:val="0088673B"/>
    <w:rsid w:val="008F39C5"/>
    <w:rsid w:val="009D1A53"/>
    <w:rsid w:val="00A30E79"/>
    <w:rsid w:val="00A4337D"/>
    <w:rsid w:val="00A72351"/>
    <w:rsid w:val="00AC36B1"/>
    <w:rsid w:val="00B34B8F"/>
    <w:rsid w:val="00B676C1"/>
    <w:rsid w:val="00CF3509"/>
    <w:rsid w:val="00D86A28"/>
    <w:rsid w:val="00EB3701"/>
    <w:rsid w:val="00EC0804"/>
    <w:rsid w:val="00ED7127"/>
    <w:rsid w:val="00EF401F"/>
    <w:rsid w:val="00F0577B"/>
    <w:rsid w:val="00F42DDC"/>
    <w:rsid w:val="00F949BD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F0577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05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577B"/>
  </w:style>
  <w:style w:type="character" w:styleId="a4">
    <w:name w:val="Strong"/>
    <w:qFormat/>
    <w:rsid w:val="00F0577B"/>
    <w:rPr>
      <w:b/>
      <w:bCs/>
    </w:rPr>
  </w:style>
  <w:style w:type="character" w:styleId="a5">
    <w:name w:val="Emphasis"/>
    <w:qFormat/>
    <w:rsid w:val="00F0577B"/>
    <w:rPr>
      <w:i/>
      <w:iCs/>
    </w:rPr>
  </w:style>
  <w:style w:type="character" w:customStyle="1" w:styleId="a6">
    <w:name w:val="Основной текст_"/>
    <w:link w:val="10"/>
    <w:rsid w:val="00F0577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6"/>
    <w:rsid w:val="00F0577B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">
    <w:name w:val="Основной текст3"/>
    <w:rsid w:val="00F057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0577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F0577B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9">
    <w:name w:val="Сноска + 9"/>
    <w:aliases w:val="5 pt,Полужирный"/>
    <w:rsid w:val="00F0577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8722F"/>
    <w:pPr>
      <w:ind w:left="720"/>
      <w:contextualSpacing/>
    </w:pPr>
  </w:style>
  <w:style w:type="paragraph" w:styleId="a8">
    <w:name w:val="No Spacing"/>
    <w:uiPriority w:val="1"/>
    <w:qFormat/>
    <w:rsid w:val="0076607F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6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62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6B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6B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F0577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05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577B"/>
  </w:style>
  <w:style w:type="character" w:styleId="a4">
    <w:name w:val="Strong"/>
    <w:qFormat/>
    <w:rsid w:val="00F0577B"/>
    <w:rPr>
      <w:b/>
      <w:bCs/>
    </w:rPr>
  </w:style>
  <w:style w:type="character" w:styleId="a5">
    <w:name w:val="Emphasis"/>
    <w:qFormat/>
    <w:rsid w:val="00F0577B"/>
    <w:rPr>
      <w:i/>
      <w:iCs/>
    </w:rPr>
  </w:style>
  <w:style w:type="character" w:customStyle="1" w:styleId="a6">
    <w:name w:val="Основной текст_"/>
    <w:link w:val="10"/>
    <w:rsid w:val="00F0577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6"/>
    <w:rsid w:val="00F0577B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">
    <w:name w:val="Основной текст3"/>
    <w:rsid w:val="00F057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0577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F0577B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9">
    <w:name w:val="Сноска + 9"/>
    <w:aliases w:val="5 pt,Полужирный"/>
    <w:rsid w:val="00F0577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8722F"/>
    <w:pPr>
      <w:ind w:left="720"/>
      <w:contextualSpacing/>
    </w:pPr>
  </w:style>
  <w:style w:type="paragraph" w:styleId="a8">
    <w:name w:val="No Spacing"/>
    <w:uiPriority w:val="1"/>
    <w:qFormat/>
    <w:rsid w:val="0076607F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6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62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30BC-E06D-4087-A342-1848B2B4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17</cp:revision>
  <cp:lastPrinted>2020-01-31T06:16:00Z</cp:lastPrinted>
  <dcterms:created xsi:type="dcterms:W3CDTF">2020-01-28T05:22:00Z</dcterms:created>
  <dcterms:modified xsi:type="dcterms:W3CDTF">2020-02-04T09:19:00Z</dcterms:modified>
</cp:coreProperties>
</file>