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D5" w:rsidRDefault="007B7FD5" w:rsidP="00A3353F">
      <w:pPr>
        <w:spacing w:after="0" w:line="294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drawing>
          <wp:inline distT="0" distB="0" distL="0" distR="0">
            <wp:extent cx="6038850" cy="8829675"/>
            <wp:effectExtent l="0" t="0" r="0" b="9525"/>
            <wp:docPr id="1" name="Рисунок 1" descr="C:\Users\matem\Documents\!!! ДОК на САЙТ\сканы лок актов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m\Documents\!!! ДОК на САЙТ\сканы лок актов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22" cy="884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7FD5" w:rsidRPr="007B7FD5" w:rsidRDefault="007B7FD5" w:rsidP="007B7FD5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0B" w:rsidRPr="00CD780B" w:rsidRDefault="00CD780B" w:rsidP="00491623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название образовательной программы, которая отражает ее содержание и направленность;</w:t>
      </w:r>
    </w:p>
    <w:p w:rsidR="00CD780B" w:rsidRPr="00CD780B" w:rsidRDefault="00CD780B" w:rsidP="00491623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 детей, на которых рассчитана образовательная программа;</w:t>
      </w:r>
    </w:p>
    <w:p w:rsidR="00CD780B" w:rsidRPr="00CD780B" w:rsidRDefault="00CD780B" w:rsidP="00491623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реализации образовательной программы;</w:t>
      </w:r>
    </w:p>
    <w:p w:rsidR="00CD780B" w:rsidRPr="00CD780B" w:rsidRDefault="00CD780B" w:rsidP="00491623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Ф. И. О., должность автора (авторов) образовательной программы;</w:t>
      </w:r>
    </w:p>
    <w:p w:rsidR="00CD780B" w:rsidRPr="00CD780B" w:rsidRDefault="00CD780B" w:rsidP="00491623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 разработки дополнительной образовательной программы.</w:t>
      </w:r>
    </w:p>
    <w:p w:rsidR="00CD780B" w:rsidRPr="00B20DB6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Титульный лист оформляется по форме, которую приводит Минобрнауки в приложении </w:t>
      </w:r>
      <w:r w:rsidRPr="00B20DB6">
        <w:rPr>
          <w:rFonts w:ascii="Times New Roman" w:eastAsia="Times New Roman" w:hAnsi="Times New Roman" w:cs="Times New Roman"/>
          <w:sz w:val="27"/>
          <w:szCs w:val="27"/>
          <w:lang w:eastAsia="ru-RU"/>
        </w:rPr>
        <w:t>1 к </w:t>
      </w:r>
      <w:hyperlink r:id="rId7" w:history="1">
        <w:r w:rsidRPr="00B20DB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письму от 18.11.2015 № 09-3242</w:t>
        </w:r>
      </w:hyperlink>
      <w:r w:rsidRPr="00B20DB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пояснительную записку:</w:t>
      </w:r>
    </w:p>
    <w:p w:rsidR="00CD780B" w:rsidRPr="00CD780B" w:rsidRDefault="00CD780B" w:rsidP="00491623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общая характеристика программы, которая отражает актуальность и новизну, цели и задачи, уровень сложности, направленность, категорию учащихся;</w:t>
      </w:r>
    </w:p>
    <w:p w:rsidR="00CD780B" w:rsidRPr="00CD780B" w:rsidRDefault="00CD780B" w:rsidP="00491623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и срок освоения программы, форму обучения, отличительные особенности (при наличии), условия реализации программы;</w:t>
      </w:r>
    </w:p>
    <w:p w:rsidR="00CD780B" w:rsidRPr="00CD780B" w:rsidRDefault="00CD780B" w:rsidP="00491623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планируемые результаты;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содержание программы:</w:t>
      </w:r>
    </w:p>
    <w:p w:rsidR="00CD780B" w:rsidRPr="00B20DB6" w:rsidRDefault="00CD780B" w:rsidP="00491623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учебный план, который составлен по форме, указанной в приложении </w:t>
      </w:r>
      <w:r w:rsidRPr="00B20DB6">
        <w:rPr>
          <w:rFonts w:ascii="Times New Roman" w:eastAsia="Times New Roman" w:hAnsi="Times New Roman" w:cs="Times New Roman"/>
          <w:sz w:val="27"/>
          <w:szCs w:val="27"/>
          <w:lang w:eastAsia="ru-RU"/>
        </w:rPr>
        <w:t>2 </w:t>
      </w:r>
      <w:hyperlink r:id="rId8" w:history="1">
        <w:r w:rsidRPr="00B20DB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письма Минобрнауки от 18.11.2015 № 09-3242</w:t>
        </w:r>
      </w:hyperlink>
      <w:r w:rsidRPr="00B20DB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D780B" w:rsidRPr="00B20DB6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B6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 может быть составлен на весь период освоения программы или на учебный год, если срок реализации программы составляет более двух лет. В плане должны быть прописаны: перечень, трудоемкость и содержание видов учебной деятельности воспитанников, формы аттестации;</w:t>
      </w:r>
    </w:p>
    <w:p w:rsidR="00CD780B" w:rsidRPr="00CD780B" w:rsidRDefault="00CD780B" w:rsidP="00491623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B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календарный учебный график, который составлен по форме, указанной в приложении 3 </w:t>
      </w:r>
      <w:hyperlink r:id="rId9" w:history="1">
        <w:r w:rsidRPr="00B20DB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письма Минобрнауки от 18.11.2015 № 09-3242</w:t>
        </w:r>
      </w:hyperlink>
      <w:r w:rsidRPr="00B20D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График должен 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содержать: месяц, число и время проведения занятия, форму проведения занятия, количество часов, тему занятия, место проведения и форму контроля.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в содержание программы в зависимости от ее назначения могут входить рабочие программы курсов, дисциплин или иных компонентов, и при наличии условий, указанных в </w:t>
      </w:r>
      <w:hyperlink r:id="rId10" w:history="1">
        <w:r w:rsidRPr="00B20DB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пункте 4.5</w:t>
        </w:r>
      </w:hyperlink>
      <w:r w:rsidRPr="00B20DB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настоящего Положения, - индивидуальные учебные планы;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организационно-педагогические условия:</w:t>
      </w:r>
    </w:p>
    <w:p w:rsidR="00CD780B" w:rsidRPr="00CD780B" w:rsidRDefault="00CD780B" w:rsidP="0049162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0B" w:rsidRPr="00CD780B" w:rsidRDefault="00CD780B" w:rsidP="00491623">
      <w:pPr>
        <w:numPr>
          <w:ilvl w:val="1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кадровые условия: численность и Ф. И. О. </w:t>
      </w:r>
      <w:r w:rsidR="00B20DB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преподавателей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, уровень их образования;</w:t>
      </w:r>
    </w:p>
    <w:p w:rsidR="00CD780B" w:rsidRPr="00CD780B" w:rsidRDefault="00CD780B" w:rsidP="00491623">
      <w:pPr>
        <w:numPr>
          <w:ilvl w:val="1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материально-технические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: помещение, учебное оборудование;</w:t>
      </w:r>
    </w:p>
    <w:p w:rsidR="00CD780B" w:rsidRPr="00CD780B" w:rsidRDefault="00CD780B" w:rsidP="00491623">
      <w:pPr>
        <w:numPr>
          <w:ilvl w:val="1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учебно-методические: наглядные пособия, учебные средства, расходные материалы;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д) оценку качества освоения программы:</w:t>
      </w:r>
    </w:p>
    <w:p w:rsidR="00CD780B" w:rsidRPr="00CD780B" w:rsidRDefault="00CD780B" w:rsidP="00491623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формы текущего контроля, формы промежуточной и итоговой аттестации (при наличии);</w:t>
      </w:r>
    </w:p>
    <w:p w:rsidR="00CD780B" w:rsidRPr="00CD780B" w:rsidRDefault="00CD780B" w:rsidP="00491623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примерный перечень контрольных вопросов, критерии оценки, зачета/незачета, иные компоненты.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2.2. Разработка образовательных программ.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2.2.1. Образовательные программы формируют педагоги дополнительного образования школы, реализующие образовательные</w:t>
      </w:r>
      <w:r w:rsidR="00B20D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2.2.2. Программы разрабатываются с учетом пожеланий обучающихся и их родителей (законных представителей). Для обучающихся с ОВЗ и детей-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инвалидов при формировании программы учитываются особенности их психофизического развития.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2.3. Согласование образовательных программ.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2.3.1. Разработанный проект образовательной программы предоставляется на проверку и согласование заместителю директора по учебно-воспитат</w:t>
      </w:r>
      <w:r w:rsidR="00B20DB6">
        <w:rPr>
          <w:rFonts w:ascii="Times New Roman" w:eastAsia="Times New Roman" w:hAnsi="Times New Roman" w:cs="Times New Roman"/>
          <w:sz w:val="27"/>
          <w:szCs w:val="27"/>
          <w:lang w:eastAsia="ru-RU"/>
        </w:rPr>
        <w:t>ельной работе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образовательной программы, сформированной для обучающихся с ОВЗ и детей-инвалидов, дополнительно предоставляется на согласование психолого-медико-педагогической комиссии.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2.3.2. На последней стадии согласования проект образовательной программы предоставляется на рассмотрение педагогическому совету школы.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2.4. Утверждение и пересмотр образовательных программ.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2.4.1. Образовательную программу утверждает директор школы.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2.4.2. Утвержденные программы размещаются на информационном стенде и официальном сайте школы.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2.4.3. Оригинал утвержденной образовательной программы хранится в структурном подразделении и в школе, копии - у педагогов дополнительного образования и заместителя директора по воспитательной работе.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2.4.4. Ответственные работники обязаны ежегодно и по мере необходимости обновлять программы с учетом развития науки, техники, культуры, экономики, технологии и социальной сферы.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Прием на обучение и отчисление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D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К освоению образовательных программ допускаются обучающиеся школы в возрасте от 6,5 до18 лет без предъявления требований к уровню образования, если иное не обусловлено 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спецификой реализуемой программы. При наличии свободных мест к обучению допускаются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обучающиеся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других общеобразовательных организаций.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Прием на обучение.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3.2.1. Прием обучающихся и их обучение осуществляются по мере комплектования групп в течение учебного года, включая каникулярное время.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3.2.2. Информация о сроках приема документов размещается на информационном стенде и официальном сайте школы. Набор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объявляется только при наличии утвержденной образовательной программы.</w:t>
      </w:r>
    </w:p>
    <w:p w:rsidR="00CD780B" w:rsidRPr="00B20DB6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DB6">
        <w:rPr>
          <w:rFonts w:ascii="Times New Roman" w:eastAsia="Times New Roman" w:hAnsi="Times New Roman" w:cs="Times New Roman"/>
          <w:sz w:val="27"/>
          <w:szCs w:val="27"/>
          <w:lang w:eastAsia="ru-RU"/>
        </w:rPr>
        <w:t>3.2.3. Для поступления на обучение заявитель представляет в школу и (или) в структурное подразделение в установленные сроки комплект документов:</w:t>
      </w:r>
    </w:p>
    <w:p w:rsidR="00CD780B" w:rsidRPr="00B20DB6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DB6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заявление, составленное обучающимся или родителем (законным представителем) обучающегося;</w:t>
      </w:r>
    </w:p>
    <w:p w:rsidR="00CD780B" w:rsidRPr="00B20DB6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DB6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копию документа, удостоверяющего личность обучающегося,</w:t>
      </w:r>
    </w:p>
    <w:p w:rsidR="00CD780B" w:rsidRPr="00B20DB6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B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паспорт или свидетельство о рождении;</w:t>
      </w:r>
    </w:p>
    <w:p w:rsidR="00CD780B" w:rsidRPr="00B20DB6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DB6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согласие на обработку персональных данных.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B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приеме в спортивные, спортивно-технические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, туристские, хореографические группы к заявлению дополнительно представляется медицинское заключение о состоянии здоровья обучающегося.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3.3. Отчисление.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3.3.1. Отчисление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производится: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а) в связи с окончанием срока обучения по образовательной программе или при переводе обучающегося в другую образовательную организацию;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по инициативе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родителей (законных представителей);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 инициативе школ</w:t>
      </w:r>
      <w:r w:rsidR="00B20DB6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 грубом нарушении устава школы и правил поведения обучающихся. Отчисление проводится в качестве меры дисциплинарного взыскания к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обучающимся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старше 15 лет;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случае нарушения порядка приема по вине обучающегося;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по обстоятельствам, не зависящим от воли сторон, в том числе: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случае ликвидации школы или структурного подразделения;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аннулировании или приостановлении действия лицензии на образовательную деятельность;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связи со смертью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3.3.2. Отчисление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оформляется приказом директора школы.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 Восстановление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обучение не проводится.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4. Организация образовательного процесса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Организация образовательного процесса регламентируется расписанием занятий и утвержденной образовательной программой.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Предоставление образовательных услуг по образовательным программам может осуществляться в течение всего календарного года, включая каникулярное время. Обучающиеся школы осваивают образовательную программу без отрыва от обучения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основной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общеобразовательной программе.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4.3. Программы реализуются школой как самостоятельно, так и посредством сетевых форм их реализации.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4.4. Обучение осуществляется очно, очно-заочно, заочно, в том числе с применением дистанционных образовательных технологий (далее - ДОТ) и электронного обучения (далее - ЭО), если это позволяет реализуемая программа.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4.5. Образовательная деятельность осуществляется в соответствии с учебным планом.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Если требуется организовать ускоренное обучение, обучение в заочной, очно-заочной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формах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(если такие формы - исключение, а не общее правило), на дому, в </w:t>
      </w:r>
      <w:proofErr w:type="spell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медорганизации</w:t>
      </w:r>
      <w:proofErr w:type="spell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провести занятия, требующие индивидуальной формы проведения, образовательная деятельность осуществляется в соответствии с индивидуальными учебными планами (далее - ИПУ). Порядок обучения по ИПУ определяется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локальным</w:t>
      </w:r>
      <w:proofErr w:type="gramEnd"/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актом школы.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4.6. Занятия в объединениях проводятся по группам, индивидуально или всем составом объединения. Допускается сочетание различных форм получения образования и форм обучения.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4.7. Количество обучающихся в объединении, их возрастные категории, а также продолжительность учебных занятий в объединении зависят от направленности программы. Рекомендовано придерживаться следующего количества: 12-15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обучающихся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одном объединении. Каждый обучающийся вправе заниматься в нескольких объединениях и переходить в процессе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обучения из одного объединения в другое.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4.8. Расписание занятий объединения составляется для создания наиболее благоприятного режима труда и отдыха обучающихся по представлению педагогических работников с учетом пожеланий обучающихся, родителей (законных представителей) и возрастных особенностей обучающихся.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4.9. В работе объединений при наличии условий и согласия руководителя объединения могут участвовать совместно с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родители (законные представители).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4.10. При реализации программ могут предусматриваться как аудиторные, так и внеаудиторные занятия, которые проводятся по группам или индивидуально.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4.11. При реализации программ возможно проведение массовых мероприятий, создание необходимых условий для совместной деятельности обучающихся и их родителей (законных представителей).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4.12. Образовательная деятельность обучающихся предусматривает следующие виды учебных занятий и учебных работ: лекции, практические занятия, круглые столы, мастер-классы, мастерские, деловые игры, ролевые игры, тренинги, выездные занятия, консультации, выполнение итоговой аттестационной работы и другие виды учебных занятий и учебных работ, определенные учебным планом.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всех видов аудиторных занятий академический час устан</w:t>
      </w:r>
      <w:r w:rsidR="00B20DB6">
        <w:rPr>
          <w:rFonts w:ascii="Times New Roman" w:eastAsia="Times New Roman" w:hAnsi="Times New Roman" w:cs="Times New Roman"/>
          <w:sz w:val="27"/>
          <w:szCs w:val="27"/>
          <w:lang w:eastAsia="ru-RU"/>
        </w:rPr>
        <w:t>авливается продолжительностью 40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минут. Количество занятий в неделю определяется руководителем объединения.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5. Особенности организации учебного процесса с применением электронного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обучения и дистанционных образовательных технологий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5.1. При реализации программ с применением ЭО и ДОТ в школе обеспечиваются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 в полном объеме.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5.2. При реализации программ с применением ЭО и ДОТ Центр самостоятельно определяет объем аудиторной нагрузки и соотношение объема занятий, проводимых путем непосредственного взаимодействия педагогических работников с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, и учебных занятий с применением ЭО и ДОТ.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5.3. При реализации заочной формы обучения с применением ЭО и ДОТ допускается отсутствие аудиторных занятий.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5.4. Необходимым условием реализации программ с применением ЭО и ДОТ является наличие электронной информационно-образовательной среды школы, которая обеспечивает: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предоставление всех необходимых сервисов централизованного автоматизированного управления обучением;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- быстрое и эффективное размещение учебного контента, его персонализацию и возможность многократного использования;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единую платформу для решения всех учебных задач в соответствии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современными стандартами в сфере ЭО и ДОТ;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- широкое взаимодействие между всеми участниками учебного процесса.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5.5. При реализации программ с использованием ЭО и ДОТ материально-техническая база включает в себя: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техническую и административную инфраструктуру, платформу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proofErr w:type="gramEnd"/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структурированного и интерактивного обучения, опирающегося на синхронное и асинхронное взаимодействие между группой и педагогическим составом;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компьютерные классы;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приемные станции, в том числе сети Интернет со скоростью не менее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100 Мб/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подключение к глобальной, национальной, региональной, локальной и (или) корпоративной компьютерной сети;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- электронный архив учебного материала;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- электронную библиотеку и видеотеку учебных дисциплин;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- офисное оборудование.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5.6. Требования к техническому оснащению рабочего места обучающегося и педагогического работника: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персональный компьютер с доступом к сети Интернет: операционная система не ниже </w:t>
      </w:r>
      <w:proofErr w:type="spell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Windows</w:t>
      </w:r>
      <w:proofErr w:type="spell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 и программное обеспечение - </w:t>
      </w:r>
      <w:proofErr w:type="spell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DirectX</w:t>
      </w:r>
      <w:proofErr w:type="spell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Adobe</w:t>
      </w:r>
      <w:proofErr w:type="spell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Flash</w:t>
      </w:r>
      <w:proofErr w:type="spell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Player</w:t>
      </w:r>
      <w:proofErr w:type="spell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Microsoft</w:t>
      </w:r>
      <w:proofErr w:type="spell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Explorer</w:t>
      </w:r>
      <w:proofErr w:type="spell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компьютерная периферия: веб-камера, микрофон, наушники и (или)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аудиоколонки;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доступ к системе дистанционного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обучения по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индивидуальному логину и паролю.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5.7. При реализации программ с применением ЭО и ДОТ местом осуществления образовательной деятельности является местонахождение школы, независимо от местонахождения обучающихся.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6. Особенности организации учебного процесса для обучающихся с ограниченными возможностями здоровья, детей-инвалидов и инвалидов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Для обучающихся с ограниченными возможностями здоровья, детей-инвалидов образовательный процесс по программам организуется с учетом особенностей их психофизического развития. Кроме того, при реализации программ создаются специальные условия, без которых невозможно или затруднено освоение программ в соответствии с заключением психолого-медико-педагогической комиссии.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Сроки обучения по программам для обучающихся с ограниченными возможностями здоровья, детей-инвалидов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обучающихся с ограниченными возможностями здоровья, детей-инвалидов.</w:t>
      </w:r>
      <w:proofErr w:type="gramEnd"/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6.3. Обучение обучающихся с ограниченными возможностями здоровья, детей-инвалидов может осуществляться при соблюдении следующих условий: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для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ограниченными возможностями здоровья по зрению: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- адаптация официального сайта школы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присутствие ассистента, оказывающего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обучающемуся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необходимую помощь;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выпуск альтернативных форматов печатных материалов (крупный шрифт или аудиофайлы);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доступ обучающегося, являющегося слепым и использующего собаку-поводыря, к зданию школы, располагающему местом для размещения собаки-поводыря в часы обучения самого воспитанника;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для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ограниченными возможностями здоровья по слуху: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предоставление надлежащих звуковых средств воспроизведения информации;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для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, имеющих нарушения опорно-двигательного аппарата: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- материально-технические условия, предусматривающие возможность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беспрепятственного доступа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учебные помещения, столовые,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туалетные и другие помещения школы,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6.4. Численный состав объединения уменьшается при включении в него обучающихся с ограниченными возможностями здоровья и (или) детей-инвалидов.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6.5. Численность обучающихся с ограниченными возможностями здоровья, детей-инвалидов в учебной группе устанавливается до 10 человек.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6.6. Занятия в объединениях с обучающимися с ограниченными возможностями здоровья, детьми-инвалидами могут быть организованы как совместно с другими обучающимися, так и в отдельных классах и (или) группах при условии набора такой группы.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6.7. С обучающимися с ограниченными возможностями здоровья, детьми-инвалидами может проводиться индивидуальная работа.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6.8. Содержание дополнительного образования и условия организации обучения и воспитания обучающихся с ограниченными возможностями здоровья, детей-инвалидов определяются адаптированной образовательной программой.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6.9. Образовательная деятельность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ограниченными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возможностями здоровья по программам может осуществляться на основе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6.10. При реализации программ учащимся с ограниченными возможностями здоровья, детям-инвалидам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сурдопереводчиков</w:t>
      </w:r>
      <w:proofErr w:type="spell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тифлосурдопереводчиков</w:t>
      </w:r>
      <w:proofErr w:type="spell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6.11. Учебные материалы могут быть предоставлены в электронном и (или) печатном виде с учетом особых потребностей обучающихся с ограниченными возможностями здоровья, детей-инвалидов.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7. Итоговая аттестация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7.1. Освоение образовательной программы завершается итоговой аттестацией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Возможные формы итоговой аттестации: тестирование, контрольная работа, письменная работа, устный опрос, защита реферата, зачет, выполнение проекта или творческой работы, выставка.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7.2. Итоговая аттестация проводится </w:t>
      </w:r>
      <w:proofErr w:type="gramStart"/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итоговой</w:t>
      </w:r>
      <w:proofErr w:type="gramEnd"/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аттестационной комиссией, назначаемой приказом директора школы.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7.3. Результаты итоговой аттестации в любой из форм определяются оценками "аттестован", "не аттестован".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7.4. Обучающимся, завершившим обучение по образовательной программе и успешно прошедшим итоговую аттестацию, могут выдаваться документы об обучении (сертификаты, свидетельства и т. п.), форма которых устанавливается школой и структурным подразделением, реализующим образовательную программу.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8. Мониторинг образовательной деятельности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8.1. Мониторинг образовательной деятельности по образовательным программам проводится с целью систематического стандартизированного наблюдения за условиями и результатами реализации образовательных программ структурными подразделениями школы.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8.2. Мониторинг осуществляется с использованием: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реестра образовательных программ, реализуемых в структурных подразделениях в текущем календарном году;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сведений о реализации образовательных программ структурными подразделениями в истекшем полугодии.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8.3. Сводные данные мониторинга за истекший учебный год подлежат размещению на официальном сайте школы.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8.4. Оценка соответствия процедуры организации и осуществления образовательной программы установленным требованиям к структуре, порядку и условиям реализации программ, а также качества освоения дополнительных общеобразовательных программ обучающимися</w:t>
      </w:r>
    </w:p>
    <w:p w:rsidR="00CD780B" w:rsidRPr="00CD780B" w:rsidRDefault="00CD780B" w:rsidP="0049162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0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проводится директором школы.</w:t>
      </w:r>
    </w:p>
    <w:p w:rsidR="00616FFC" w:rsidRDefault="00616FFC" w:rsidP="00491623">
      <w:pPr>
        <w:jc w:val="both"/>
      </w:pPr>
    </w:p>
    <w:sectPr w:rsidR="0061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A91"/>
    <w:multiLevelType w:val="multilevel"/>
    <w:tmpl w:val="A5B0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47F7B"/>
    <w:multiLevelType w:val="multilevel"/>
    <w:tmpl w:val="B9A8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F72D1"/>
    <w:multiLevelType w:val="multilevel"/>
    <w:tmpl w:val="3CBC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81EA1"/>
    <w:multiLevelType w:val="multilevel"/>
    <w:tmpl w:val="5B8C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16CF5"/>
    <w:multiLevelType w:val="multilevel"/>
    <w:tmpl w:val="A896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D3905"/>
    <w:multiLevelType w:val="multilevel"/>
    <w:tmpl w:val="4DA6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D2DBD"/>
    <w:multiLevelType w:val="multilevel"/>
    <w:tmpl w:val="EE54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B393E"/>
    <w:multiLevelType w:val="multilevel"/>
    <w:tmpl w:val="74FE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0B"/>
    <w:rsid w:val="00491623"/>
    <w:rsid w:val="00616FFC"/>
    <w:rsid w:val="00626B40"/>
    <w:rsid w:val="007B7FD5"/>
    <w:rsid w:val="00A3353F"/>
    <w:rsid w:val="00B20DB6"/>
    <w:rsid w:val="00CD780B"/>
    <w:rsid w:val="00F0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vip.1obraz.ru%2F%23%2Fdocument%2F99%2F420331948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vip.1obraz.ru%2F%23%2Fdocument%2F99%2F420331948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s%3A%2F%2Fvip.1obraz.ru%2F%23%2Fdocument%2F118%2F59542%2FPO0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vip.1obraz.ru%2F%23%2Fdocument%2F99%2F420331948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matem</cp:lastModifiedBy>
  <cp:revision>3</cp:revision>
  <cp:lastPrinted>2021-04-17T10:49:00Z</cp:lastPrinted>
  <dcterms:created xsi:type="dcterms:W3CDTF">2021-04-21T12:10:00Z</dcterms:created>
  <dcterms:modified xsi:type="dcterms:W3CDTF">2021-04-22T06:58:00Z</dcterms:modified>
</cp:coreProperties>
</file>